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17" w:rsidRDefault="00AF5917" w:rsidP="00AF591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Giebułtów, dn. 21.02.2022r.</w:t>
      </w:r>
    </w:p>
    <w:p w:rsidR="002A063A" w:rsidRPr="00910625" w:rsidRDefault="00AF5917" w:rsidP="00AF5917">
      <w:pPr>
        <w:jc w:val="center"/>
        <w:rPr>
          <w:rFonts w:ascii="Arial Narrow" w:hAnsi="Arial Narrow"/>
          <w:sz w:val="24"/>
          <w:szCs w:val="24"/>
        </w:rPr>
      </w:pPr>
      <w:r w:rsidRPr="00910625">
        <w:rPr>
          <w:rFonts w:ascii="Arial Narrow" w:hAnsi="Arial Narrow"/>
          <w:sz w:val="24"/>
          <w:szCs w:val="24"/>
        </w:rPr>
        <w:t xml:space="preserve">Regulamin </w:t>
      </w:r>
      <w:r w:rsidR="00B97059">
        <w:rPr>
          <w:rFonts w:ascii="Arial Narrow" w:hAnsi="Arial Narrow"/>
          <w:sz w:val="24"/>
          <w:szCs w:val="24"/>
        </w:rPr>
        <w:t xml:space="preserve"> R</w:t>
      </w:r>
      <w:r w:rsidRPr="00910625">
        <w:rPr>
          <w:rFonts w:ascii="Arial Narrow" w:hAnsi="Arial Narrow"/>
          <w:sz w:val="24"/>
          <w:szCs w:val="24"/>
        </w:rPr>
        <w:t xml:space="preserve">ekrutacji </w:t>
      </w:r>
      <w:r w:rsidR="00910625" w:rsidRPr="00910625">
        <w:rPr>
          <w:rFonts w:ascii="Arial Narrow" w:hAnsi="Arial Narrow"/>
          <w:sz w:val="24"/>
          <w:szCs w:val="24"/>
        </w:rPr>
        <w:t>do Branżowej Szkoły II Stopnia n</w:t>
      </w:r>
      <w:r w:rsidR="00D7036D">
        <w:rPr>
          <w:rFonts w:ascii="Arial Narrow" w:hAnsi="Arial Narrow"/>
          <w:sz w:val="24"/>
          <w:szCs w:val="24"/>
        </w:rPr>
        <w:t>a podbudowie Branżowej Szkoły I </w:t>
      </w:r>
      <w:r w:rsidR="00910625" w:rsidRPr="00910625">
        <w:rPr>
          <w:rFonts w:ascii="Arial Narrow" w:hAnsi="Arial Narrow"/>
          <w:sz w:val="24"/>
          <w:szCs w:val="24"/>
        </w:rPr>
        <w:t xml:space="preserve">Stopnia </w:t>
      </w:r>
      <w:r w:rsidRPr="00910625">
        <w:rPr>
          <w:rFonts w:ascii="Arial Narrow" w:hAnsi="Arial Narrow"/>
          <w:sz w:val="24"/>
          <w:szCs w:val="24"/>
        </w:rPr>
        <w:t xml:space="preserve"> </w:t>
      </w:r>
      <w:r w:rsidR="00910625" w:rsidRPr="00910625">
        <w:rPr>
          <w:rFonts w:ascii="Arial Narrow" w:hAnsi="Arial Narrow"/>
          <w:sz w:val="24"/>
          <w:szCs w:val="24"/>
        </w:rPr>
        <w:t xml:space="preserve">prowadzonej </w:t>
      </w:r>
      <w:r w:rsidRPr="00910625">
        <w:rPr>
          <w:rFonts w:ascii="Arial Narrow" w:hAnsi="Arial Narrow"/>
          <w:sz w:val="24"/>
          <w:szCs w:val="24"/>
        </w:rPr>
        <w:t>w formie zaocznej</w:t>
      </w:r>
      <w:r w:rsidR="00910625" w:rsidRPr="00910625">
        <w:rPr>
          <w:rFonts w:ascii="Arial Narrow" w:hAnsi="Arial Narrow"/>
          <w:sz w:val="24"/>
          <w:szCs w:val="24"/>
        </w:rPr>
        <w:t xml:space="preserve"> na rok szkolny 2022-23</w:t>
      </w:r>
    </w:p>
    <w:p w:rsidR="00AF5917" w:rsidRPr="00AF5917" w:rsidRDefault="00AF5917" w:rsidP="00AF5917">
      <w:pPr>
        <w:ind w:left="0"/>
        <w:rPr>
          <w:rFonts w:ascii="Arial Narrow" w:hAnsi="Arial Narrow"/>
        </w:rPr>
      </w:pPr>
    </w:p>
    <w:p w:rsidR="00910625" w:rsidRPr="00910625" w:rsidRDefault="00910625" w:rsidP="00910625">
      <w:pPr>
        <w:ind w:left="0"/>
        <w:rPr>
          <w:rFonts w:ascii="Arial Narrow" w:hAnsi="Arial Narrow"/>
          <w:b/>
          <w:i/>
        </w:rPr>
      </w:pPr>
      <w:r w:rsidRPr="00910625">
        <w:rPr>
          <w:rFonts w:ascii="Arial Narrow" w:hAnsi="Arial Narrow"/>
          <w:b/>
          <w:i/>
        </w:rPr>
        <w:t>I. Podstawa prawna:</w:t>
      </w:r>
    </w:p>
    <w:p w:rsidR="00910625" w:rsidRPr="00910625" w:rsidRDefault="00910625" w:rsidP="00910625">
      <w:pPr>
        <w:numPr>
          <w:ilvl w:val="0"/>
          <w:numId w:val="1"/>
        </w:numPr>
        <w:rPr>
          <w:rFonts w:ascii="Arial Narrow" w:hAnsi="Arial Narrow"/>
          <w:bCs/>
          <w:i/>
        </w:rPr>
      </w:pPr>
      <w:r w:rsidRPr="00910625">
        <w:rPr>
          <w:rFonts w:ascii="Arial Narrow" w:hAnsi="Arial Narrow"/>
          <w:bCs/>
          <w:i/>
        </w:rPr>
        <w:t>Rozporządzenie Ministra Edukacji Narodowej z dnia 21 sierpnia 2019 r. w sprawie przeprowadzania postępowania rekrutacyjnego oraz postępowania uzupełniającego do publicznych przedszkoli, szkół, placówek i centrów,</w:t>
      </w:r>
    </w:p>
    <w:p w:rsidR="00910625" w:rsidRPr="00910625" w:rsidRDefault="00910625" w:rsidP="00910625">
      <w:pPr>
        <w:numPr>
          <w:ilvl w:val="0"/>
          <w:numId w:val="1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Ustawa z dnia 14 grudnia 2016r. Prawo Oświatowe,</w:t>
      </w:r>
    </w:p>
    <w:p w:rsidR="00910625" w:rsidRDefault="00910625" w:rsidP="00910625">
      <w:pPr>
        <w:numPr>
          <w:ilvl w:val="0"/>
          <w:numId w:val="1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§  11b ust. 2 rozporządzenia Ministra Edukacji Narodowej z dnia 20 marca 2020 r. w sprawie szczególnych rozwiązań w okresie czasowego ograniczenia funkcjonowania jednostek systemu oświaty w związku z zapobieganiem, przeciwdziałaniem i zwalczaniem COVID-19 (Dz. U. z 2020 r. poz. 493 ze zm.)</w:t>
      </w:r>
    </w:p>
    <w:p w:rsidR="00AF5917" w:rsidRDefault="00AF5917" w:rsidP="00910625">
      <w:pPr>
        <w:numPr>
          <w:ilvl w:val="0"/>
          <w:numId w:val="1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 xml:space="preserve">ZARZĄDZENIE NR 6/22 MAŁOPOLSKIEGO KURATORA OŚWIATY z dnia 26 stycznia 2022 r. </w:t>
      </w:r>
      <w:r w:rsidR="00910625">
        <w:rPr>
          <w:rFonts w:ascii="Arial Narrow" w:hAnsi="Arial Narrow"/>
          <w:i/>
        </w:rPr>
        <w:t>w </w:t>
      </w:r>
      <w:r w:rsidRPr="00910625">
        <w:rPr>
          <w:rFonts w:ascii="Arial Narrow" w:hAnsi="Arial Narrow"/>
          <w:i/>
        </w:rPr>
        <w:t>sprawie określenia terminów przeprowadzania postępowania rekrutacyjnego i postępowania uzupełniającego, a także terminów składania dokumentów do publicznych szkół podstawowych dla dorosłych, klas I publicznych szkół ponadpodstawowych, klas wstępnych, o których mowa w art. 25 ust. 3 ustawy Prawo oświatowe oraz na semestr pierwszy klas I publicznych szkół branżowych II stopnia i publicznych szkół policealnych, na terenie województwa małopolskiego na rok szkolny 2022/2023.</w:t>
      </w:r>
    </w:p>
    <w:p w:rsidR="00910625" w:rsidRPr="00910625" w:rsidRDefault="00910625" w:rsidP="00910625">
      <w:pPr>
        <w:ind w:left="0"/>
        <w:rPr>
          <w:rFonts w:ascii="Arial Narrow" w:hAnsi="Arial Narrow"/>
          <w:b/>
        </w:rPr>
      </w:pPr>
      <w:r w:rsidRPr="00910625">
        <w:rPr>
          <w:rFonts w:ascii="Arial Narrow" w:hAnsi="Arial Narrow"/>
          <w:b/>
        </w:rPr>
        <w:t>II. Oferta edukacyjna:</w:t>
      </w:r>
    </w:p>
    <w:p w:rsidR="00910625" w:rsidRPr="00910625" w:rsidRDefault="00910625" w:rsidP="00910625">
      <w:pPr>
        <w:ind w:left="0"/>
        <w:rPr>
          <w:rFonts w:ascii="Arial Narrow" w:hAnsi="Arial Narrow"/>
          <w:u w:val="single"/>
        </w:rPr>
      </w:pPr>
      <w:r w:rsidRPr="00910625">
        <w:rPr>
          <w:rFonts w:ascii="Arial Narrow" w:hAnsi="Arial Narrow"/>
          <w:u w:val="single"/>
        </w:rPr>
        <w:t>Kierunki kształcenia w roku szkolnym 2022/2023:</w:t>
      </w:r>
    </w:p>
    <w:p w:rsidR="000C2699" w:rsidRPr="000C2699" w:rsidRDefault="000C2699" w:rsidP="000C2699">
      <w:pPr>
        <w:numPr>
          <w:ilvl w:val="0"/>
          <w:numId w:val="2"/>
        </w:numPr>
        <w:rPr>
          <w:rFonts w:ascii="Arial Narrow" w:hAnsi="Arial Narrow"/>
        </w:rPr>
      </w:pPr>
      <w:r w:rsidRPr="000C2699">
        <w:rPr>
          <w:rFonts w:ascii="Arial Narrow" w:hAnsi="Arial Narrow"/>
        </w:rPr>
        <w:t xml:space="preserve">Technik usług fryzjerskich </w:t>
      </w:r>
    </w:p>
    <w:p w:rsidR="000C2699" w:rsidRPr="000C2699" w:rsidRDefault="000C2699" w:rsidP="000C2699">
      <w:pPr>
        <w:numPr>
          <w:ilvl w:val="0"/>
          <w:numId w:val="2"/>
        </w:numPr>
        <w:rPr>
          <w:rFonts w:ascii="Arial Narrow" w:hAnsi="Arial Narrow"/>
        </w:rPr>
      </w:pPr>
      <w:r w:rsidRPr="000C2699">
        <w:rPr>
          <w:rFonts w:ascii="Arial Narrow" w:hAnsi="Arial Narrow"/>
        </w:rPr>
        <w:t>Technik pojazdów samochodowych</w:t>
      </w:r>
    </w:p>
    <w:p w:rsidR="000C2699" w:rsidRPr="000C2699" w:rsidRDefault="000C2699" w:rsidP="000C2699">
      <w:pPr>
        <w:numPr>
          <w:ilvl w:val="0"/>
          <w:numId w:val="2"/>
        </w:numPr>
        <w:rPr>
          <w:rFonts w:ascii="Arial Narrow" w:hAnsi="Arial Narrow"/>
        </w:rPr>
      </w:pPr>
      <w:r w:rsidRPr="000C2699">
        <w:rPr>
          <w:rFonts w:ascii="Arial Narrow" w:hAnsi="Arial Narrow"/>
        </w:rPr>
        <w:t>Technik handlowiec</w:t>
      </w:r>
    </w:p>
    <w:p w:rsidR="00910625" w:rsidRPr="004451C6" w:rsidRDefault="000C2699" w:rsidP="004451C6">
      <w:pPr>
        <w:numPr>
          <w:ilvl w:val="0"/>
          <w:numId w:val="2"/>
        </w:numPr>
        <w:rPr>
          <w:rFonts w:ascii="Arial Narrow" w:hAnsi="Arial Narrow"/>
        </w:rPr>
      </w:pPr>
      <w:r w:rsidRPr="000C2699">
        <w:rPr>
          <w:rFonts w:ascii="Arial Narrow" w:hAnsi="Arial Narrow"/>
        </w:rPr>
        <w:t>Technik ż</w:t>
      </w:r>
      <w:r w:rsidR="00D7036D">
        <w:rPr>
          <w:rFonts w:ascii="Arial Narrow" w:hAnsi="Arial Narrow"/>
        </w:rPr>
        <w:t>ywienia i usług gastronomicznych </w:t>
      </w:r>
      <w:bookmarkStart w:id="0" w:name="_GoBack"/>
      <w:bookmarkEnd w:id="0"/>
    </w:p>
    <w:p w:rsidR="00B97059" w:rsidRPr="00910625" w:rsidRDefault="00B97059" w:rsidP="00910625">
      <w:pPr>
        <w:ind w:left="0"/>
        <w:rPr>
          <w:rFonts w:ascii="Arial Narrow" w:hAnsi="Arial Narrow"/>
          <w:i/>
        </w:rPr>
      </w:pPr>
    </w:p>
    <w:p w:rsidR="00910625" w:rsidRPr="00910625" w:rsidRDefault="00910625" w:rsidP="00910625">
      <w:pPr>
        <w:ind w:left="0"/>
        <w:rPr>
          <w:rFonts w:ascii="Arial Narrow" w:hAnsi="Arial Narrow"/>
          <w:b/>
          <w:i/>
        </w:rPr>
      </w:pPr>
      <w:r w:rsidRPr="00910625">
        <w:rPr>
          <w:rFonts w:ascii="Arial Narrow" w:hAnsi="Arial Narrow"/>
          <w:b/>
          <w:i/>
        </w:rPr>
        <w:t xml:space="preserve">III. Kryteria rekrutacji: 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 xml:space="preserve">Na semestr pierwszy klasy I publicznej Branżowej Szkoły II Stopnia przyjmuje się: </w:t>
      </w:r>
    </w:p>
    <w:p w:rsidR="00910625" w:rsidRPr="00910625" w:rsidRDefault="00910625" w:rsidP="00910625">
      <w:pPr>
        <w:numPr>
          <w:ilvl w:val="0"/>
          <w:numId w:val="5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 xml:space="preserve">absolwentów Branżowej Szkoły I Stopnia, którzy ukończyli szkołę w okresie 5 lat szkolnych poprzedzających rok szkolny, na który ubiegają się o przyjęcie.  </w:t>
      </w:r>
    </w:p>
    <w:p w:rsidR="00910625" w:rsidRPr="000C2699" w:rsidRDefault="00910625" w:rsidP="000C2699">
      <w:pPr>
        <w:numPr>
          <w:ilvl w:val="0"/>
          <w:numId w:val="5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 xml:space="preserve"> będących absolwentami dotychczasowej </w:t>
      </w:r>
      <w:r w:rsidRPr="00910625">
        <w:rPr>
          <w:rFonts w:ascii="Arial Narrow" w:hAnsi="Arial Narrow"/>
          <w:i/>
          <w:u w:val="single"/>
        </w:rPr>
        <w:t>Zasadniczej Szkoły Zawodowej</w:t>
      </w:r>
      <w:r w:rsidRPr="00910625">
        <w:rPr>
          <w:rFonts w:ascii="Arial Narrow" w:hAnsi="Arial Narrow"/>
          <w:i/>
        </w:rPr>
        <w:t>,</w:t>
      </w:r>
      <w:r w:rsidRPr="00910625">
        <w:rPr>
          <w:rFonts w:ascii="Arial Narrow" w:hAnsi="Arial Narrow"/>
          <w:i/>
          <w:u w:val="single"/>
        </w:rPr>
        <w:t xml:space="preserve"> którzy rozpoczęli kształcenie w tej szkole </w:t>
      </w:r>
      <w:r w:rsidR="000C2699">
        <w:rPr>
          <w:rFonts w:ascii="Arial Narrow" w:hAnsi="Arial Narrow"/>
          <w:i/>
          <w:u w:val="single"/>
        </w:rPr>
        <w:t>począwszy od roku szkolnego 2017/2018</w:t>
      </w:r>
      <w:r w:rsidRPr="00910625">
        <w:rPr>
          <w:rFonts w:ascii="Arial Narrow" w:hAnsi="Arial Narrow"/>
          <w:i/>
        </w:rPr>
        <w:t>.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b/>
          <w:bCs/>
          <w:i/>
        </w:rPr>
        <w:t>1.</w:t>
      </w:r>
      <w:r w:rsidRPr="00910625">
        <w:rPr>
          <w:rFonts w:ascii="Arial Narrow" w:hAnsi="Arial Narrow"/>
          <w:i/>
        </w:rPr>
        <w:t xml:space="preserve"> Całością prac związanych z przyjmowaniem kandydatów do klas pierwszych kieruje komisja rekrutacyjna powołana przez dyrektora szkoły.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b/>
          <w:bCs/>
          <w:i/>
        </w:rPr>
        <w:lastRenderedPageBreak/>
        <w:t>2</w:t>
      </w:r>
      <w:r w:rsidRPr="00910625">
        <w:rPr>
          <w:rFonts w:ascii="Arial Narrow" w:hAnsi="Arial Narrow"/>
          <w:i/>
        </w:rPr>
        <w:t>.  Kandydat składa dokumenty jedynie w szkole pierwszego wyboru.</w:t>
      </w:r>
    </w:p>
    <w:p w:rsidR="00910625" w:rsidRPr="00910625" w:rsidRDefault="000C2699" w:rsidP="00910625">
      <w:pPr>
        <w:ind w:left="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3</w:t>
      </w:r>
      <w:r w:rsidR="00910625" w:rsidRPr="00910625">
        <w:rPr>
          <w:rFonts w:ascii="Arial Narrow" w:hAnsi="Arial Narrow"/>
          <w:i/>
        </w:rPr>
        <w:t xml:space="preserve">. Uczniowie są przyjmowani do wybranego oddziału </w:t>
      </w:r>
      <w:r>
        <w:rPr>
          <w:rFonts w:ascii="Arial Narrow" w:hAnsi="Arial Narrow"/>
          <w:i/>
        </w:rPr>
        <w:t xml:space="preserve">Branżowej Szkoły II Stopnia </w:t>
      </w:r>
      <w:r w:rsidR="00910625" w:rsidRPr="00910625">
        <w:rPr>
          <w:rFonts w:ascii="Arial Narrow" w:hAnsi="Arial Narrow"/>
          <w:i/>
        </w:rPr>
        <w:t xml:space="preserve"> w kolejności zgodnej z sumą uzyskanych punktów, aż do wyczerpania planowanego limitu miejsc.</w:t>
      </w:r>
    </w:p>
    <w:p w:rsidR="00910625" w:rsidRPr="00910625" w:rsidRDefault="000C2699" w:rsidP="00910625">
      <w:pPr>
        <w:ind w:left="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4</w:t>
      </w:r>
      <w:r w:rsidR="00910625" w:rsidRPr="00910625">
        <w:rPr>
          <w:rFonts w:ascii="Arial Narrow" w:hAnsi="Arial Narrow"/>
          <w:i/>
        </w:rPr>
        <w:t>. W przypadku równorzędnych wyników uzyskanych w postępowaniu rekrutacyjnym uwzględnia się łącznie następujące kryteria o jednakowej wartości:</w:t>
      </w:r>
    </w:p>
    <w:p w:rsidR="00910625" w:rsidRPr="00910625" w:rsidRDefault="00910625" w:rsidP="00910625">
      <w:pPr>
        <w:numPr>
          <w:ilvl w:val="0"/>
          <w:numId w:val="4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wielodzietność rodziny kandydata,</w:t>
      </w:r>
    </w:p>
    <w:p w:rsidR="00910625" w:rsidRPr="00910625" w:rsidRDefault="00910625" w:rsidP="00910625">
      <w:pPr>
        <w:numPr>
          <w:ilvl w:val="0"/>
          <w:numId w:val="4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niepełnosprawność kandydata,</w:t>
      </w:r>
    </w:p>
    <w:p w:rsidR="00910625" w:rsidRPr="00910625" w:rsidRDefault="00910625" w:rsidP="00910625">
      <w:pPr>
        <w:numPr>
          <w:ilvl w:val="0"/>
          <w:numId w:val="4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niepełnosprawność dziecka kandydata,</w:t>
      </w:r>
    </w:p>
    <w:p w:rsidR="00910625" w:rsidRPr="00910625" w:rsidRDefault="00910625" w:rsidP="00910625">
      <w:pPr>
        <w:numPr>
          <w:ilvl w:val="0"/>
          <w:numId w:val="4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niepełnosprawność innej osoby bliskiej, nad którą kandydat sprawuje opiekę,</w:t>
      </w:r>
    </w:p>
    <w:p w:rsidR="00910625" w:rsidRPr="000C2699" w:rsidRDefault="00910625" w:rsidP="000C2699">
      <w:pPr>
        <w:numPr>
          <w:ilvl w:val="0"/>
          <w:numId w:val="4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samotne wychowywanie dziecka przez kandydata</w:t>
      </w:r>
    </w:p>
    <w:p w:rsidR="00910625" w:rsidRPr="00910625" w:rsidRDefault="000C2699" w:rsidP="00910625">
      <w:pPr>
        <w:ind w:left="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5</w:t>
      </w:r>
      <w:r w:rsidR="00910625" w:rsidRPr="00910625">
        <w:rPr>
          <w:rFonts w:ascii="Arial Narrow" w:hAnsi="Arial Narrow"/>
          <w:i/>
        </w:rPr>
        <w:t xml:space="preserve">. Lista kandydatów zakwalifikowanych i niezakwalifikowanych do </w:t>
      </w:r>
      <w:r>
        <w:rPr>
          <w:rFonts w:ascii="Arial Narrow" w:hAnsi="Arial Narrow"/>
          <w:i/>
        </w:rPr>
        <w:t xml:space="preserve">Branżowej Szkoły II Stopnia  będzie dostępna w sekretariacie szkoły </w:t>
      </w:r>
      <w:r w:rsidR="00910625" w:rsidRPr="00910625">
        <w:rPr>
          <w:rFonts w:ascii="Arial Narrow" w:hAnsi="Arial Narrow"/>
          <w:i/>
        </w:rPr>
        <w:t xml:space="preserve"> oraz zostanie wywieszona na tablicy ogłoszeń w szkole.</w:t>
      </w:r>
    </w:p>
    <w:p w:rsidR="00910625" w:rsidRPr="00910625" w:rsidRDefault="000C2699" w:rsidP="00910625">
      <w:pPr>
        <w:ind w:left="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6</w:t>
      </w:r>
      <w:r w:rsidR="00910625" w:rsidRPr="00910625">
        <w:rPr>
          <w:rFonts w:ascii="Arial Narrow" w:hAnsi="Arial Narrow"/>
          <w:i/>
        </w:rPr>
        <w:t>. Złożenie przez osobę zakwalifikowaną, oryginału świadectwa ukończenia Zasadniczej Szkoły Zawodowej lub Branżowej Szkoły I Stopnia, oryginału zaświadczenia o zawodzie nauczanym w Branżowej Szkole I Stopnia lub w Zasadniczej Szkole Zawodowej, którego zakres odpowiada kwalifikacji wyodr</w:t>
      </w:r>
      <w:r>
        <w:rPr>
          <w:rFonts w:ascii="Arial Narrow" w:hAnsi="Arial Narrow"/>
          <w:i/>
        </w:rPr>
        <w:t>ębnionej w zawodzie nauczanym w </w:t>
      </w:r>
      <w:r w:rsidR="00910625" w:rsidRPr="00910625">
        <w:rPr>
          <w:rFonts w:ascii="Arial Narrow" w:hAnsi="Arial Narrow"/>
          <w:i/>
        </w:rPr>
        <w:t xml:space="preserve">Branżowej Szkole II Stopnia oraz innych wymaganych przez szkołę dokumentów w terminie określonym w harmonogramie rekrutacji </w:t>
      </w:r>
      <w:r w:rsidR="00910625" w:rsidRPr="00910625">
        <w:rPr>
          <w:rFonts w:ascii="Arial Narrow" w:hAnsi="Arial Narrow"/>
          <w:i/>
          <w:u w:val="single"/>
        </w:rPr>
        <w:t>jest potwierdzeniem wyboru</w:t>
      </w:r>
      <w:r w:rsidR="00910625" w:rsidRPr="00910625">
        <w:rPr>
          <w:rFonts w:ascii="Arial Narrow" w:hAnsi="Arial Narrow"/>
          <w:i/>
        </w:rPr>
        <w:t xml:space="preserve"> i podstawą do umieszczenia ucznia na liście przy</w:t>
      </w:r>
      <w:r>
        <w:rPr>
          <w:rFonts w:ascii="Arial Narrow" w:hAnsi="Arial Narrow"/>
          <w:i/>
        </w:rPr>
        <w:t>jętych do Szkoły II Stopnia</w:t>
      </w:r>
      <w:r w:rsidR="00910625" w:rsidRPr="00910625">
        <w:rPr>
          <w:rFonts w:ascii="Arial Narrow" w:hAnsi="Arial Narrow"/>
          <w:i/>
        </w:rPr>
        <w:t>.</w:t>
      </w:r>
    </w:p>
    <w:p w:rsidR="00910625" w:rsidRPr="00910625" w:rsidRDefault="000C2699" w:rsidP="00910625">
      <w:pPr>
        <w:ind w:left="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7</w:t>
      </w:r>
      <w:r w:rsidR="00910625" w:rsidRPr="00910625">
        <w:rPr>
          <w:rFonts w:ascii="Arial Narrow" w:hAnsi="Arial Narrow"/>
          <w:i/>
        </w:rPr>
        <w:t xml:space="preserve"> Wyniki rekrutacji ogłasza się przez wywieszenie na tablicy ogłoszeń list kandydatów przyjętych i nieprzyjętych do Branżowej Szkoły II</w:t>
      </w:r>
      <w:r>
        <w:rPr>
          <w:rFonts w:ascii="Arial Narrow" w:hAnsi="Arial Narrow"/>
          <w:i/>
        </w:rPr>
        <w:t xml:space="preserve"> Stopnia</w:t>
      </w:r>
      <w:r w:rsidR="00910625" w:rsidRPr="00910625">
        <w:rPr>
          <w:rFonts w:ascii="Arial Narrow" w:hAnsi="Arial Narrow"/>
          <w:i/>
        </w:rPr>
        <w:t>.</w:t>
      </w:r>
    </w:p>
    <w:p w:rsidR="00910625" w:rsidRPr="00910625" w:rsidRDefault="000C2699" w:rsidP="00910625">
      <w:pPr>
        <w:ind w:left="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8</w:t>
      </w:r>
      <w:r w:rsidR="00910625" w:rsidRPr="00910625">
        <w:rPr>
          <w:rFonts w:ascii="Arial Narrow" w:hAnsi="Arial Narrow"/>
          <w:i/>
        </w:rPr>
        <w:t>. Kandydaci nieprzyjęci do szkoły odbierają za potwierdzeniem złożoną dokume</w:t>
      </w:r>
      <w:r>
        <w:rPr>
          <w:rFonts w:ascii="Arial Narrow" w:hAnsi="Arial Narrow"/>
          <w:i/>
        </w:rPr>
        <w:t>ntację.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</w:p>
    <w:p w:rsidR="00910625" w:rsidRPr="00910625" w:rsidRDefault="00910625" w:rsidP="00910625">
      <w:pPr>
        <w:ind w:left="0"/>
        <w:rPr>
          <w:rFonts w:ascii="Arial Narrow" w:hAnsi="Arial Narrow"/>
          <w:b/>
          <w:i/>
        </w:rPr>
      </w:pPr>
      <w:r w:rsidRPr="00910625">
        <w:rPr>
          <w:rFonts w:ascii="Arial Narrow" w:hAnsi="Arial Narrow"/>
          <w:b/>
          <w:i/>
        </w:rPr>
        <w:t>IV. Wymagane dokumenty</w:t>
      </w:r>
    </w:p>
    <w:p w:rsidR="00910625" w:rsidRPr="00910625" w:rsidRDefault="000C2699" w:rsidP="00910625">
      <w:pPr>
        <w:ind w:left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Na semestr I zaocznej</w:t>
      </w:r>
      <w:r w:rsidR="00910625" w:rsidRPr="00910625">
        <w:rPr>
          <w:rFonts w:ascii="Arial Narrow" w:hAnsi="Arial Narrow"/>
          <w:b/>
          <w:i/>
        </w:rPr>
        <w:t xml:space="preserve"> Branżowej Szkoły II Stopnia przyjmuje się kandydatów, którzy: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b/>
          <w:i/>
        </w:rPr>
        <w:t>1</w:t>
      </w:r>
      <w:r w:rsidRPr="00910625">
        <w:rPr>
          <w:rFonts w:ascii="Arial Narrow" w:hAnsi="Arial Narrow"/>
          <w:i/>
        </w:rPr>
        <w:t>. Posiadają świadectwo ukończenia Branżowej Szkoły I Stopnia lub Zasadniczej Szkoły Zawodowej,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b/>
          <w:i/>
        </w:rPr>
        <w:t>2</w:t>
      </w:r>
      <w:r w:rsidRPr="00910625">
        <w:rPr>
          <w:rFonts w:ascii="Arial Narrow" w:hAnsi="Arial Narrow"/>
          <w:i/>
        </w:rPr>
        <w:t>. Posiadają zaświadczenie o zawodzie nauczanym w Branżowej Szkole I Stopnia lub w Zasadniczej Szkole Zawodowej, którego zakres odpowiada kwalifikacji wyodrębnionej w zawodzie nauczanym w Branżowej Szkole II Stopnia, do której ubiegają się o przyjęcie,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b/>
          <w:i/>
        </w:rPr>
        <w:t>3</w:t>
      </w:r>
      <w:r w:rsidRPr="00910625">
        <w:rPr>
          <w:rFonts w:ascii="Arial Narrow" w:hAnsi="Arial Narrow"/>
          <w:i/>
        </w:rPr>
        <w:t>. Posiadają zaświadczenie lekarskie zawierające orzeczenie o braku przeciwwskazań zdrowotnych do podjęcia praktycznej nauki zawodu.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b/>
          <w:i/>
        </w:rPr>
        <w:t>4</w:t>
      </w:r>
      <w:r w:rsidRPr="00910625">
        <w:rPr>
          <w:rFonts w:ascii="Arial Narrow" w:hAnsi="Arial Narrow"/>
          <w:i/>
        </w:rPr>
        <w:t>. W przypadku większej liczby kandydatów niż liczba wolnych miejsc w szkole na pierwszym etapie postępowania rekrutacyjnego, są brane pod uwagę łącznie następujące kryteria:</w:t>
      </w:r>
    </w:p>
    <w:p w:rsidR="00910625" w:rsidRPr="00910625" w:rsidRDefault="00910625" w:rsidP="00910625">
      <w:pPr>
        <w:numPr>
          <w:ilvl w:val="0"/>
          <w:numId w:val="3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 xml:space="preserve">wymienione na świadectwie ukończenia Zasadniczej Szkoły Zawodowej lub Branżowej Szkoły I Stopnia oceny z języka polskiego i matematyki oraz z dwóch obowiązkowych zajęć </w:t>
      </w:r>
      <w:r w:rsidR="009F4469">
        <w:rPr>
          <w:rFonts w:ascii="Arial Narrow" w:hAnsi="Arial Narrow"/>
          <w:i/>
        </w:rPr>
        <w:t xml:space="preserve">( j. angielski, wos) </w:t>
      </w:r>
      <w:r w:rsidRPr="00910625">
        <w:rPr>
          <w:rFonts w:ascii="Arial Narrow" w:hAnsi="Arial Narrow"/>
          <w:i/>
        </w:rPr>
        <w:t xml:space="preserve">edukacyjnych podlegających punktowaniu w postępowaniu rekrutacyjnym – maksymalnie do uzyskania </w:t>
      </w:r>
      <w:r w:rsidRPr="00910625">
        <w:rPr>
          <w:rFonts w:ascii="Arial Narrow" w:hAnsi="Arial Narrow"/>
          <w:b/>
          <w:i/>
        </w:rPr>
        <w:t>72 pkt.</w:t>
      </w:r>
      <w:r w:rsidRPr="00910625">
        <w:rPr>
          <w:rFonts w:ascii="Arial Narrow" w:hAnsi="Arial Narrow"/>
          <w:i/>
        </w:rPr>
        <w:t xml:space="preserve"> </w:t>
      </w:r>
    </w:p>
    <w:p w:rsidR="00910625" w:rsidRPr="00910625" w:rsidRDefault="00910625" w:rsidP="00910625">
      <w:pPr>
        <w:ind w:left="0"/>
        <w:rPr>
          <w:rFonts w:ascii="Arial Narrow" w:hAnsi="Arial Narrow"/>
          <w:i/>
          <w:u w:val="single"/>
        </w:rPr>
      </w:pPr>
      <w:r w:rsidRPr="00910625">
        <w:rPr>
          <w:rFonts w:ascii="Arial Narrow" w:hAnsi="Arial Narrow"/>
          <w:i/>
          <w:u w:val="single"/>
        </w:rPr>
        <w:t>Sposób przeliczania ocen na punkty: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celujący – 18 pkt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bardzo dobry – 17 pkt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dobry – 14 pkt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dostateczny – 8 pkt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>dopuszczający – 2 pkt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</w:p>
    <w:p w:rsidR="00910625" w:rsidRPr="009F4469" w:rsidRDefault="00910625" w:rsidP="009F4469">
      <w:pPr>
        <w:numPr>
          <w:ilvl w:val="0"/>
          <w:numId w:val="3"/>
        </w:numPr>
        <w:rPr>
          <w:rFonts w:ascii="Arial Narrow" w:hAnsi="Arial Narrow"/>
          <w:i/>
        </w:rPr>
      </w:pPr>
      <w:r w:rsidRPr="00910625">
        <w:rPr>
          <w:rFonts w:ascii="Arial Narrow" w:hAnsi="Arial Narrow"/>
          <w:i/>
        </w:rPr>
        <w:t xml:space="preserve">świadectwo ukończenia zasadniczej szkoły zawodowej z wyróżnieniem – przyznaje się </w:t>
      </w:r>
      <w:r w:rsidRPr="00910625">
        <w:rPr>
          <w:rFonts w:ascii="Arial Narrow" w:hAnsi="Arial Narrow"/>
          <w:b/>
          <w:i/>
        </w:rPr>
        <w:t>7 pkt.</w:t>
      </w:r>
    </w:p>
    <w:p w:rsidR="00910625" w:rsidRPr="00910625" w:rsidRDefault="009F4469" w:rsidP="00910625">
      <w:pPr>
        <w:ind w:left="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5</w:t>
      </w:r>
      <w:r w:rsidR="00910625" w:rsidRPr="00910625">
        <w:rPr>
          <w:rFonts w:ascii="Arial Narrow" w:hAnsi="Arial Narrow"/>
          <w:i/>
        </w:rPr>
        <w:t>. Podanie o przyjęcie do szkoły.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</w:p>
    <w:tbl>
      <w:tblPr>
        <w:tblW w:w="95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5522"/>
      </w:tblGrid>
      <w:tr w:rsidR="00910625" w:rsidRPr="00910625" w:rsidTr="00934D76">
        <w:trPr>
          <w:trHeight w:val="140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25" w:rsidRPr="00910625" w:rsidRDefault="00934D76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 xml:space="preserve">BRANŻOWA SZKOŁA II STOPNIA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25" w:rsidRPr="00934D76" w:rsidRDefault="00910625" w:rsidP="00934D76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>podanie o przyjęcie do klasy I,</w:t>
            </w:r>
          </w:p>
          <w:p w:rsidR="00910625" w:rsidRPr="00910625" w:rsidRDefault="00934D76" w:rsidP="00934D76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dwie</w:t>
            </w:r>
            <w:r w:rsidR="00910625" w:rsidRPr="00910625">
              <w:rPr>
                <w:rFonts w:ascii="Arial Narrow" w:hAnsi="Arial Narrow"/>
                <w:bCs/>
                <w:i/>
              </w:rPr>
              <w:t xml:space="preserve"> fotografie,</w:t>
            </w:r>
          </w:p>
          <w:p w:rsidR="00910625" w:rsidRPr="00910625" w:rsidRDefault="00934D76" w:rsidP="00934D76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karta</w:t>
            </w:r>
            <w:r w:rsidR="00910625" w:rsidRPr="00910625">
              <w:rPr>
                <w:rFonts w:ascii="Arial Narrow" w:hAnsi="Arial Narrow"/>
                <w:bCs/>
                <w:i/>
              </w:rPr>
              <w:t xml:space="preserve"> zdrowia, </w:t>
            </w:r>
          </w:p>
          <w:p w:rsidR="00910625" w:rsidRPr="00910625" w:rsidRDefault="00910625" w:rsidP="00934D76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>zaświadczenie o przydatności do zawodu,</w:t>
            </w:r>
          </w:p>
          <w:p w:rsidR="00910625" w:rsidRPr="00910625" w:rsidRDefault="00910625" w:rsidP="00934D76">
            <w:pPr>
              <w:numPr>
                <w:ilvl w:val="0"/>
                <w:numId w:val="6"/>
              </w:numPr>
              <w:spacing w:line="240" w:lineRule="auto"/>
              <w:ind w:left="714" w:hanging="357"/>
              <w:contextualSpacing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>orzeczenie do cel</w:t>
            </w:r>
            <w:r w:rsidR="00934D76">
              <w:rPr>
                <w:rFonts w:ascii="Arial Narrow" w:hAnsi="Arial Narrow"/>
                <w:bCs/>
                <w:i/>
              </w:rPr>
              <w:t>ów sanitarno-epidemiologicznych           ( technik żywienia i usług gastronomicznych)</w:t>
            </w:r>
          </w:p>
        </w:tc>
      </w:tr>
    </w:tbl>
    <w:p w:rsidR="00910625" w:rsidRPr="00910625" w:rsidRDefault="00910625" w:rsidP="00910625">
      <w:pPr>
        <w:ind w:left="0"/>
        <w:rPr>
          <w:rFonts w:ascii="Arial Narrow" w:hAnsi="Arial Narrow"/>
          <w:i/>
        </w:rPr>
      </w:pPr>
    </w:p>
    <w:p w:rsidR="00910625" w:rsidRPr="00910625" w:rsidRDefault="00910625" w:rsidP="00910625">
      <w:pPr>
        <w:ind w:left="0"/>
        <w:rPr>
          <w:rFonts w:ascii="Arial Narrow" w:hAnsi="Arial Narrow"/>
          <w:b/>
          <w:i/>
        </w:rPr>
      </w:pPr>
    </w:p>
    <w:p w:rsidR="00910625" w:rsidRPr="00910625" w:rsidRDefault="00910625" w:rsidP="00811E8F">
      <w:pPr>
        <w:spacing w:line="240" w:lineRule="auto"/>
        <w:ind w:left="0"/>
        <w:contextualSpacing/>
        <w:rPr>
          <w:rFonts w:ascii="Arial Narrow" w:hAnsi="Arial Narrow"/>
          <w:b/>
          <w:i/>
        </w:rPr>
      </w:pPr>
      <w:r w:rsidRPr="00910625">
        <w:rPr>
          <w:rFonts w:ascii="Arial Narrow" w:hAnsi="Arial Narrow"/>
          <w:b/>
          <w:i/>
        </w:rPr>
        <w:t>V. Procedura odwoławcza</w:t>
      </w:r>
    </w:p>
    <w:p w:rsidR="00910625" w:rsidRPr="00910625" w:rsidRDefault="00910625" w:rsidP="00811E8F">
      <w:pPr>
        <w:numPr>
          <w:ilvl w:val="0"/>
          <w:numId w:val="8"/>
        </w:numPr>
        <w:spacing w:line="240" w:lineRule="auto"/>
        <w:contextualSpacing/>
        <w:rPr>
          <w:rFonts w:ascii="Arial Narrow" w:hAnsi="Arial Narrow"/>
          <w:bCs/>
          <w:i/>
        </w:rPr>
      </w:pPr>
      <w:r w:rsidRPr="00910625">
        <w:rPr>
          <w:rFonts w:ascii="Arial Narrow" w:hAnsi="Arial Narrow"/>
          <w:bCs/>
          <w:i/>
        </w:rPr>
        <w:t xml:space="preserve">W terminie 7 dni od dnia podania do publicznej wiadomości listy kandydatów </w:t>
      </w:r>
      <w:r w:rsidR="00342DA3">
        <w:rPr>
          <w:rFonts w:ascii="Arial Narrow" w:hAnsi="Arial Narrow"/>
          <w:bCs/>
          <w:i/>
        </w:rPr>
        <w:t>przyjętych                    i </w:t>
      </w:r>
      <w:r w:rsidRPr="00910625">
        <w:rPr>
          <w:rFonts w:ascii="Arial Narrow" w:hAnsi="Arial Narrow"/>
          <w:bCs/>
          <w:i/>
        </w:rPr>
        <w:t>kandydatów nieprzyjętych,</w:t>
      </w:r>
      <w:r w:rsidR="00811E8F">
        <w:rPr>
          <w:rFonts w:ascii="Arial Narrow" w:hAnsi="Arial Narrow"/>
          <w:bCs/>
          <w:i/>
        </w:rPr>
        <w:t xml:space="preserve"> kandydaci,</w:t>
      </w:r>
      <w:r w:rsidRPr="00910625">
        <w:rPr>
          <w:rFonts w:ascii="Arial Narrow" w:hAnsi="Arial Narrow"/>
          <w:bCs/>
          <w:i/>
        </w:rPr>
        <w:t xml:space="preserve"> rodzice/prawni opiekunowie mogą wystąp</w:t>
      </w:r>
      <w:r w:rsidR="00811E8F">
        <w:rPr>
          <w:rFonts w:ascii="Arial Narrow" w:hAnsi="Arial Narrow"/>
          <w:bCs/>
          <w:i/>
        </w:rPr>
        <w:t xml:space="preserve">ić do komisji rekrutacyjnej </w:t>
      </w:r>
      <w:r w:rsidRPr="00910625">
        <w:rPr>
          <w:rFonts w:ascii="Arial Narrow" w:hAnsi="Arial Narrow"/>
          <w:bCs/>
          <w:i/>
        </w:rPr>
        <w:t xml:space="preserve"> z wnioskiem o sporządzanie u</w:t>
      </w:r>
      <w:r w:rsidR="00811E8F">
        <w:rPr>
          <w:rFonts w:ascii="Arial Narrow" w:hAnsi="Arial Narrow"/>
          <w:bCs/>
          <w:i/>
        </w:rPr>
        <w:t>zasadnienia odmowy przyjęcia.</w:t>
      </w:r>
    </w:p>
    <w:p w:rsidR="00910625" w:rsidRPr="00910625" w:rsidRDefault="00910625" w:rsidP="00811E8F">
      <w:pPr>
        <w:numPr>
          <w:ilvl w:val="0"/>
          <w:numId w:val="8"/>
        </w:numPr>
        <w:spacing w:line="240" w:lineRule="auto"/>
        <w:contextualSpacing/>
        <w:rPr>
          <w:rFonts w:ascii="Arial Narrow" w:hAnsi="Arial Narrow"/>
          <w:bCs/>
          <w:i/>
        </w:rPr>
      </w:pPr>
      <w:r w:rsidRPr="00910625">
        <w:rPr>
          <w:rFonts w:ascii="Arial Narrow" w:hAnsi="Arial Narrow"/>
          <w:bCs/>
          <w:i/>
        </w:rPr>
        <w:t xml:space="preserve">Komisja rekrutacyjna sporządza uzasadnienie w terminie 5 dni od dnia wystąpienia przez </w:t>
      </w:r>
      <w:r w:rsidR="00811E8F">
        <w:rPr>
          <w:rFonts w:ascii="Arial Narrow" w:hAnsi="Arial Narrow"/>
          <w:bCs/>
          <w:i/>
        </w:rPr>
        <w:t>kandydata , rodzica/prawnego opiekuna</w:t>
      </w:r>
      <w:r w:rsidRPr="00910625">
        <w:rPr>
          <w:rFonts w:ascii="Arial Narrow" w:hAnsi="Arial Narrow"/>
          <w:bCs/>
          <w:i/>
        </w:rPr>
        <w:t>.</w:t>
      </w:r>
    </w:p>
    <w:p w:rsidR="00910625" w:rsidRPr="00910625" w:rsidRDefault="00910625" w:rsidP="00811E8F">
      <w:pPr>
        <w:numPr>
          <w:ilvl w:val="0"/>
          <w:numId w:val="8"/>
        </w:numPr>
        <w:spacing w:line="240" w:lineRule="auto"/>
        <w:contextualSpacing/>
        <w:rPr>
          <w:rFonts w:ascii="Arial Narrow" w:hAnsi="Arial Narrow"/>
          <w:bCs/>
          <w:i/>
        </w:rPr>
      </w:pPr>
      <w:r w:rsidRPr="00910625">
        <w:rPr>
          <w:rFonts w:ascii="Arial Narrow" w:hAnsi="Arial Narrow"/>
          <w:bCs/>
          <w:i/>
        </w:rPr>
        <w:t>W terminie 7 dni od dnia otrzymania uzasadnienia rodzice/prawni opiekunowie mogą wnieść do dyrektora szkoły odwołanie od rozstrzygnięcia komisji rekrutacyjnej.</w:t>
      </w:r>
    </w:p>
    <w:p w:rsidR="00910625" w:rsidRPr="00910625" w:rsidRDefault="00910625" w:rsidP="00811E8F">
      <w:pPr>
        <w:numPr>
          <w:ilvl w:val="0"/>
          <w:numId w:val="8"/>
        </w:numPr>
        <w:spacing w:line="240" w:lineRule="auto"/>
        <w:contextualSpacing/>
        <w:rPr>
          <w:rFonts w:ascii="Arial Narrow" w:hAnsi="Arial Narrow"/>
          <w:bCs/>
          <w:i/>
        </w:rPr>
      </w:pPr>
      <w:r w:rsidRPr="00910625">
        <w:rPr>
          <w:rFonts w:ascii="Arial Narrow" w:hAnsi="Arial Narrow"/>
          <w:bCs/>
          <w:i/>
        </w:rPr>
        <w:t>Dyrektor rozpatruje odwołanie w terminie 7 dni od jego otrzymania.</w:t>
      </w:r>
    </w:p>
    <w:p w:rsidR="00910625" w:rsidRPr="00910625" w:rsidRDefault="00910625" w:rsidP="00811E8F">
      <w:pPr>
        <w:numPr>
          <w:ilvl w:val="0"/>
          <w:numId w:val="8"/>
        </w:numPr>
        <w:spacing w:line="240" w:lineRule="auto"/>
        <w:contextualSpacing/>
        <w:rPr>
          <w:rFonts w:ascii="Arial Narrow" w:hAnsi="Arial Narrow"/>
          <w:i/>
        </w:rPr>
      </w:pPr>
      <w:r w:rsidRPr="00910625">
        <w:rPr>
          <w:rFonts w:ascii="Arial Narrow" w:hAnsi="Arial Narrow"/>
          <w:bCs/>
          <w:i/>
        </w:rPr>
        <w:t>Na rozstrzygnięcie dyrektora szkoły służy skarga do sądu administracyjnego.</w:t>
      </w:r>
    </w:p>
    <w:p w:rsidR="00910625" w:rsidRPr="00910625" w:rsidRDefault="00910625" w:rsidP="00910625">
      <w:pPr>
        <w:ind w:left="0"/>
        <w:rPr>
          <w:rFonts w:ascii="Arial Narrow" w:hAnsi="Arial Narrow"/>
          <w:b/>
          <w:i/>
        </w:rPr>
      </w:pPr>
      <w:r w:rsidRPr="00910625">
        <w:rPr>
          <w:rFonts w:ascii="Arial Narrow" w:hAnsi="Arial Narrow"/>
          <w:b/>
          <w:i/>
        </w:rPr>
        <w:t xml:space="preserve">VI. Terminy rekrutacji: </w:t>
      </w:r>
    </w:p>
    <w:p w:rsidR="00910625" w:rsidRPr="00910625" w:rsidRDefault="00910625" w:rsidP="00910625">
      <w:pPr>
        <w:ind w:left="0"/>
        <w:rPr>
          <w:rFonts w:ascii="Arial Narrow" w:hAnsi="Arial Narrow"/>
          <w:i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53"/>
        <w:gridCol w:w="2619"/>
        <w:gridCol w:w="2409"/>
      </w:tblGrid>
      <w:tr w:rsidR="00811E8F" w:rsidRPr="00910625" w:rsidTr="00804437">
        <w:trPr>
          <w:trHeight w:val="774"/>
        </w:trPr>
        <w:tc>
          <w:tcPr>
            <w:tcW w:w="567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 w:rsidRPr="00910625">
              <w:rPr>
                <w:rFonts w:ascii="Arial Narrow" w:hAnsi="Arial Narrow"/>
                <w:b/>
                <w:bCs/>
                <w:i/>
              </w:rPr>
              <w:t>L.p.</w:t>
            </w:r>
          </w:p>
        </w:tc>
        <w:tc>
          <w:tcPr>
            <w:tcW w:w="4753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 w:rsidRPr="00910625">
              <w:rPr>
                <w:rFonts w:ascii="Arial Narrow" w:hAnsi="Arial Narrow"/>
                <w:b/>
                <w:bCs/>
                <w:i/>
              </w:rPr>
              <w:t>Rodzaj czynności</w:t>
            </w:r>
          </w:p>
        </w:tc>
        <w:tc>
          <w:tcPr>
            <w:tcW w:w="2619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 w:rsidRPr="00910625">
              <w:rPr>
                <w:rFonts w:ascii="Arial Narrow" w:hAnsi="Arial Narrow"/>
                <w:b/>
                <w:bCs/>
                <w:i/>
              </w:rPr>
              <w:t>Termin</w:t>
            </w:r>
            <w:r w:rsidR="00804437"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910625">
              <w:rPr>
                <w:rFonts w:ascii="Arial Narrow" w:hAnsi="Arial Narrow"/>
                <w:b/>
                <w:bCs/>
                <w:i/>
              </w:rPr>
              <w:t>w postępowaniu rekrutacyjnym</w:t>
            </w:r>
          </w:p>
        </w:tc>
        <w:tc>
          <w:tcPr>
            <w:tcW w:w="2409" w:type="dxa"/>
          </w:tcPr>
          <w:p w:rsidR="00811E8F" w:rsidRPr="00910625" w:rsidRDefault="00804437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 w:rsidRPr="00910625">
              <w:rPr>
                <w:rFonts w:ascii="Arial Narrow" w:hAnsi="Arial Narrow"/>
                <w:b/>
                <w:bCs/>
                <w:i/>
              </w:rPr>
              <w:t>Termin</w:t>
            </w:r>
            <w:r>
              <w:rPr>
                <w:rFonts w:ascii="Arial Narrow" w:hAnsi="Arial Narrow"/>
                <w:b/>
                <w:bCs/>
                <w:i/>
              </w:rPr>
              <w:t xml:space="preserve"> w postępowaniu uzupełniającym</w:t>
            </w:r>
          </w:p>
        </w:tc>
      </w:tr>
      <w:tr w:rsidR="00811E8F" w:rsidRPr="00910625" w:rsidTr="00804437">
        <w:trPr>
          <w:trHeight w:val="361"/>
        </w:trPr>
        <w:tc>
          <w:tcPr>
            <w:tcW w:w="567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 xml:space="preserve">1. </w:t>
            </w:r>
          </w:p>
        </w:tc>
        <w:tc>
          <w:tcPr>
            <w:tcW w:w="4753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  <w:u w:val="single"/>
              </w:rPr>
              <w:t xml:space="preserve">Złożenie wniosku o przyjęcie do szkoły </w:t>
            </w:r>
            <w:r w:rsidRPr="00910625">
              <w:rPr>
                <w:rFonts w:ascii="Arial Narrow" w:hAnsi="Arial Narrow"/>
                <w:bCs/>
                <w:i/>
              </w:rPr>
              <w:t>wraz z dokumentami.</w:t>
            </w:r>
          </w:p>
        </w:tc>
        <w:tc>
          <w:tcPr>
            <w:tcW w:w="2619" w:type="dxa"/>
            <w:shd w:val="clear" w:color="auto" w:fill="auto"/>
          </w:tcPr>
          <w:p w:rsidR="00804437" w:rsidRPr="00910625" w:rsidRDefault="00804437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Od 30 maja do 14 lipca 2022</w:t>
            </w:r>
          </w:p>
        </w:tc>
        <w:tc>
          <w:tcPr>
            <w:tcW w:w="2409" w:type="dxa"/>
          </w:tcPr>
          <w:p w:rsidR="00811E8F" w:rsidRPr="00910625" w:rsidRDefault="00804437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od 1 do 10 sierpnia 2022</w:t>
            </w:r>
          </w:p>
        </w:tc>
      </w:tr>
      <w:tr w:rsidR="00811E8F" w:rsidRPr="00910625" w:rsidTr="00804437">
        <w:trPr>
          <w:trHeight w:val="2102"/>
        </w:trPr>
        <w:tc>
          <w:tcPr>
            <w:tcW w:w="567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>5.</w:t>
            </w:r>
          </w:p>
        </w:tc>
        <w:tc>
          <w:tcPr>
            <w:tcW w:w="4753" w:type="dxa"/>
            <w:shd w:val="clear" w:color="auto" w:fill="auto"/>
          </w:tcPr>
          <w:p w:rsidR="00811E8F" w:rsidRPr="00910625" w:rsidRDefault="00804437" w:rsidP="00910625">
            <w:pPr>
              <w:ind w:left="0"/>
              <w:rPr>
                <w:rFonts w:ascii="Arial Narrow" w:hAnsi="Arial Narrow"/>
                <w:bCs/>
                <w:i/>
              </w:rPr>
            </w:pPr>
            <w:r w:rsidRPr="00804437">
              <w:rPr>
                <w:rFonts w:ascii="Arial Narrow" w:hAnsi="Arial Narrow"/>
                <w:bCs/>
                <w:i/>
              </w:rPr>
              <w:t>Weryfikacja przez komisję rekrutacyjną wniosków o przyjęcie na seme</w:t>
            </w:r>
            <w:r>
              <w:rPr>
                <w:rFonts w:ascii="Arial Narrow" w:hAnsi="Arial Narrow"/>
                <w:bCs/>
                <w:i/>
              </w:rPr>
              <w:t xml:space="preserve">str pierwszy klasy I publicznej  </w:t>
            </w:r>
            <w:r w:rsidRPr="00804437">
              <w:rPr>
                <w:rFonts w:ascii="Arial Narrow" w:hAnsi="Arial Narrow"/>
                <w:bCs/>
                <w:i/>
              </w:rPr>
              <w:t>branżowej szkoły II stopnia i dokumentów potwierdzających spełnianie przez kandydata warunków poświadczonych w oświadczeniach, w tym dokonanie przez przewodniczącego komisji rekrutacyjnej czynności związanych z ustaleniem tych okoliczności.</w:t>
            </w:r>
          </w:p>
        </w:tc>
        <w:tc>
          <w:tcPr>
            <w:tcW w:w="2619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 w:rsidRPr="00910625"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="00804437">
              <w:rPr>
                <w:rFonts w:ascii="Arial Narrow" w:hAnsi="Arial Narrow"/>
                <w:b/>
                <w:bCs/>
                <w:i/>
              </w:rPr>
              <w:t>do 14 lipca 2022</w:t>
            </w:r>
            <w:r w:rsidRPr="00910625">
              <w:rPr>
                <w:rFonts w:ascii="Arial Narrow" w:hAnsi="Arial Narrow"/>
                <w:b/>
                <w:bCs/>
                <w:i/>
              </w:rPr>
              <w:t xml:space="preserve"> r.</w:t>
            </w:r>
          </w:p>
          <w:p w:rsidR="00811E8F" w:rsidRPr="00910625" w:rsidRDefault="00811E8F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2409" w:type="dxa"/>
          </w:tcPr>
          <w:p w:rsidR="00811E8F" w:rsidRPr="00910625" w:rsidRDefault="00804437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Do 10 sierpnia 2022</w:t>
            </w:r>
          </w:p>
        </w:tc>
      </w:tr>
      <w:tr w:rsidR="00811E8F" w:rsidRPr="00910625" w:rsidTr="00804437">
        <w:trPr>
          <w:trHeight w:val="874"/>
        </w:trPr>
        <w:tc>
          <w:tcPr>
            <w:tcW w:w="567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>6.</w:t>
            </w:r>
          </w:p>
        </w:tc>
        <w:tc>
          <w:tcPr>
            <w:tcW w:w="4753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Cs/>
                <w:i/>
                <w:u w:val="single"/>
              </w:rPr>
            </w:pPr>
            <w:r w:rsidRPr="00910625">
              <w:rPr>
                <w:rFonts w:ascii="Arial Narrow" w:hAnsi="Arial Narrow"/>
                <w:bCs/>
                <w:i/>
              </w:rPr>
              <w:t xml:space="preserve">Podanie do publicznej wiadomości przez komisję rekrutacyjną </w:t>
            </w:r>
            <w:r w:rsidRPr="00910625">
              <w:rPr>
                <w:rFonts w:ascii="Arial Narrow" w:hAnsi="Arial Narrow"/>
                <w:bCs/>
                <w:i/>
                <w:u w:val="single"/>
              </w:rPr>
              <w:t>listy kandydatów zakwalifikowanych i kandydatów niezakwalifikowanych</w:t>
            </w:r>
          </w:p>
          <w:p w:rsidR="00811E8F" w:rsidRPr="00910625" w:rsidRDefault="00811E8F" w:rsidP="00910625">
            <w:pPr>
              <w:ind w:left="0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2619" w:type="dxa"/>
            <w:shd w:val="clear" w:color="auto" w:fill="auto"/>
          </w:tcPr>
          <w:p w:rsidR="00811E8F" w:rsidRPr="00804437" w:rsidRDefault="00804437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20 lipca 2022</w:t>
            </w:r>
            <w:r w:rsidR="00811E8F" w:rsidRPr="00910625">
              <w:rPr>
                <w:rFonts w:ascii="Arial Narrow" w:hAnsi="Arial Narrow"/>
                <w:b/>
                <w:bCs/>
                <w:i/>
              </w:rPr>
              <w:t xml:space="preserve"> r.</w:t>
            </w:r>
            <w:r>
              <w:rPr>
                <w:rFonts w:ascii="Arial Narrow" w:hAnsi="Arial Narrow"/>
                <w:b/>
                <w:bCs/>
                <w:i/>
              </w:rPr>
              <w:t xml:space="preserve">     godz.</w:t>
            </w:r>
            <w:r w:rsidR="00811E8F" w:rsidRPr="00804437">
              <w:rPr>
                <w:rFonts w:ascii="Arial Narrow" w:hAnsi="Arial Narrow"/>
                <w:b/>
                <w:bCs/>
                <w:i/>
              </w:rPr>
              <w:t>12.00</w:t>
            </w:r>
            <w:r w:rsidR="00811E8F" w:rsidRPr="00910625">
              <w:rPr>
                <w:rFonts w:ascii="Arial Narrow" w:hAnsi="Arial Narrow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2409" w:type="dxa"/>
          </w:tcPr>
          <w:p w:rsidR="00811E8F" w:rsidRPr="00910625" w:rsidRDefault="00804437" w:rsidP="00910625">
            <w:pPr>
              <w:ind w:left="0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19 sierpnia 2022r. godz.</w:t>
            </w:r>
            <w:r w:rsidRPr="00804437">
              <w:rPr>
                <w:rFonts w:ascii="Arial Narrow" w:hAnsi="Arial Narrow"/>
                <w:b/>
                <w:bCs/>
                <w:i/>
              </w:rPr>
              <w:t>12.00</w:t>
            </w:r>
          </w:p>
        </w:tc>
      </w:tr>
      <w:tr w:rsidR="00811E8F" w:rsidRPr="00910625" w:rsidTr="00804437">
        <w:trPr>
          <w:trHeight w:val="523"/>
        </w:trPr>
        <w:tc>
          <w:tcPr>
            <w:tcW w:w="567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>7.</w:t>
            </w:r>
          </w:p>
        </w:tc>
        <w:tc>
          <w:tcPr>
            <w:tcW w:w="4753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Cs/>
                <w:i/>
                <w:u w:val="single"/>
              </w:rPr>
            </w:pPr>
            <w:r w:rsidRPr="00910625">
              <w:rPr>
                <w:rFonts w:ascii="Arial Narrow" w:hAnsi="Arial Narrow"/>
                <w:bCs/>
                <w:i/>
              </w:rPr>
              <w:t xml:space="preserve">Wydanie przez szkołę </w:t>
            </w:r>
            <w:r w:rsidRPr="00910625">
              <w:rPr>
                <w:rFonts w:ascii="Arial Narrow" w:hAnsi="Arial Narrow"/>
                <w:bCs/>
                <w:i/>
                <w:u w:val="single"/>
              </w:rPr>
              <w:t>skierowania na badanie lekarskie</w:t>
            </w:r>
          </w:p>
        </w:tc>
        <w:tc>
          <w:tcPr>
            <w:tcW w:w="2619" w:type="dxa"/>
            <w:shd w:val="clear" w:color="auto" w:fill="auto"/>
          </w:tcPr>
          <w:p w:rsidR="00811E8F" w:rsidRPr="00910625" w:rsidRDefault="00804437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30</w:t>
            </w:r>
            <w:r w:rsidR="001226B4">
              <w:rPr>
                <w:rFonts w:ascii="Arial Narrow" w:hAnsi="Arial Narrow"/>
                <w:b/>
                <w:bCs/>
                <w:i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</w:rPr>
              <w:t>maja  – 25 lipca 2022</w:t>
            </w:r>
            <w:r w:rsidR="00811E8F" w:rsidRPr="00910625">
              <w:rPr>
                <w:rFonts w:ascii="Arial Narrow" w:hAnsi="Arial Narrow"/>
                <w:b/>
                <w:bCs/>
                <w:i/>
              </w:rPr>
              <w:t xml:space="preserve"> r.</w:t>
            </w:r>
          </w:p>
        </w:tc>
        <w:tc>
          <w:tcPr>
            <w:tcW w:w="2409" w:type="dxa"/>
          </w:tcPr>
          <w:p w:rsidR="00811E8F" w:rsidRPr="00910625" w:rsidRDefault="001226B4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1-22 sierpnia 2022r.</w:t>
            </w:r>
          </w:p>
        </w:tc>
      </w:tr>
      <w:tr w:rsidR="00811E8F" w:rsidRPr="00910625" w:rsidTr="000A7890">
        <w:trPr>
          <w:trHeight w:val="4136"/>
        </w:trPr>
        <w:tc>
          <w:tcPr>
            <w:tcW w:w="567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 xml:space="preserve">8. </w:t>
            </w:r>
          </w:p>
        </w:tc>
        <w:tc>
          <w:tcPr>
            <w:tcW w:w="4753" w:type="dxa"/>
            <w:shd w:val="clear" w:color="auto" w:fill="auto"/>
          </w:tcPr>
          <w:p w:rsidR="00811E8F" w:rsidRPr="00910625" w:rsidRDefault="00811E8F" w:rsidP="000A7890">
            <w:pPr>
              <w:spacing w:line="240" w:lineRule="auto"/>
              <w:ind w:left="0"/>
              <w:contextualSpacing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  <w:u w:val="single"/>
              </w:rPr>
              <w:t>Potwierdzenie woli przyjęcia</w:t>
            </w:r>
            <w:r w:rsidRPr="00910625">
              <w:rPr>
                <w:rFonts w:ascii="Arial Narrow" w:hAnsi="Arial Narrow"/>
                <w:bCs/>
                <w:i/>
              </w:rPr>
              <w:t xml:space="preserve"> do szkoły w postaci przedłożenia: </w:t>
            </w:r>
          </w:p>
          <w:p w:rsidR="00811E8F" w:rsidRPr="00910625" w:rsidRDefault="00811E8F" w:rsidP="000A7890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 xml:space="preserve">Oryginału świadectwa ukończenia Branżowej Szkoły I Stopnia lub Zasadniczej Szkoły Zawodowej </w:t>
            </w:r>
          </w:p>
          <w:p w:rsidR="00811E8F" w:rsidRPr="00910625" w:rsidRDefault="00811E8F" w:rsidP="000A7890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>Zaświadczenia o zawodzie nauczanym w Branżowej Szkole I Stopnia lub Zasadniczej Szkole Zawodowej, którego zakres odpowiada pierwszej kwalifikacji wyodrębnionej w zawodzi nauczanym w Branżowej Szkole II Stopnia, do której kandydat ubiega się o przyjęcie.</w:t>
            </w:r>
          </w:p>
          <w:p w:rsidR="00811E8F" w:rsidRPr="00910625" w:rsidRDefault="00811E8F" w:rsidP="000A7890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>Zaświadczenia lekarskiego zawierającego orzeczenie o braku przeciwskazań zdrowotnych do podjęcia praktycznej nauki zawodu (o ile nie zostało złożone wraz z wnioskiem o przyjęcie do szkoły)</w:t>
            </w:r>
            <w:r w:rsidRPr="00910625">
              <w:rPr>
                <w:rFonts w:ascii="Arial Narrow" w:hAnsi="Arial Narrow"/>
                <w:bCs/>
                <w:i/>
                <w:vertAlign w:val="superscript"/>
              </w:rPr>
              <w:t>*</w:t>
            </w:r>
          </w:p>
        </w:tc>
        <w:tc>
          <w:tcPr>
            <w:tcW w:w="2619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 w:rsidRPr="00910625">
              <w:rPr>
                <w:rFonts w:ascii="Arial Narrow" w:hAnsi="Arial Narrow"/>
                <w:b/>
                <w:bCs/>
                <w:i/>
              </w:rPr>
              <w:t xml:space="preserve">do </w:t>
            </w:r>
            <w:r w:rsidR="001226B4">
              <w:rPr>
                <w:rFonts w:ascii="Arial Narrow" w:hAnsi="Arial Narrow"/>
                <w:b/>
                <w:bCs/>
                <w:i/>
              </w:rPr>
              <w:t>28 lipca 2022</w:t>
            </w:r>
            <w:r w:rsidRPr="00910625">
              <w:rPr>
                <w:rFonts w:ascii="Arial Narrow" w:hAnsi="Arial Narrow"/>
                <w:b/>
                <w:bCs/>
                <w:i/>
              </w:rPr>
              <w:t xml:space="preserve"> r.</w:t>
            </w:r>
          </w:p>
          <w:p w:rsidR="00811E8F" w:rsidRPr="00910625" w:rsidRDefault="00811E8F" w:rsidP="00910625">
            <w:pPr>
              <w:ind w:left="0"/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2409" w:type="dxa"/>
          </w:tcPr>
          <w:p w:rsidR="001226B4" w:rsidRPr="00910625" w:rsidRDefault="001226B4" w:rsidP="001226B4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 w:rsidRPr="00910625">
              <w:rPr>
                <w:rFonts w:ascii="Arial Narrow" w:hAnsi="Arial Narrow"/>
                <w:b/>
                <w:bCs/>
                <w:i/>
              </w:rPr>
              <w:t xml:space="preserve">do </w:t>
            </w:r>
            <w:r>
              <w:rPr>
                <w:rFonts w:ascii="Arial Narrow" w:hAnsi="Arial Narrow"/>
                <w:b/>
                <w:bCs/>
                <w:i/>
              </w:rPr>
              <w:t>24 sierpnia 2022</w:t>
            </w:r>
            <w:r w:rsidRPr="00910625">
              <w:rPr>
                <w:rFonts w:ascii="Arial Narrow" w:hAnsi="Arial Narrow"/>
                <w:b/>
                <w:bCs/>
                <w:i/>
              </w:rPr>
              <w:t xml:space="preserve"> r.</w:t>
            </w:r>
          </w:p>
          <w:p w:rsidR="00811E8F" w:rsidRPr="00910625" w:rsidRDefault="00811E8F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</w:p>
        </w:tc>
      </w:tr>
      <w:tr w:rsidR="00811E8F" w:rsidRPr="00910625" w:rsidTr="00804437">
        <w:trPr>
          <w:trHeight w:val="1045"/>
        </w:trPr>
        <w:tc>
          <w:tcPr>
            <w:tcW w:w="567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bCs/>
                <w:i/>
              </w:rPr>
            </w:pPr>
            <w:r w:rsidRPr="00910625">
              <w:rPr>
                <w:rFonts w:ascii="Arial Narrow" w:hAnsi="Arial Narrow"/>
                <w:bCs/>
                <w:i/>
              </w:rPr>
              <w:t>9.</w:t>
            </w:r>
          </w:p>
        </w:tc>
        <w:tc>
          <w:tcPr>
            <w:tcW w:w="4753" w:type="dxa"/>
            <w:shd w:val="clear" w:color="auto" w:fill="auto"/>
          </w:tcPr>
          <w:p w:rsidR="00811E8F" w:rsidRPr="00910625" w:rsidRDefault="00811E8F" w:rsidP="00910625">
            <w:pPr>
              <w:ind w:left="0"/>
              <w:rPr>
                <w:rFonts w:ascii="Arial Narrow" w:hAnsi="Arial Narrow"/>
                <w:i/>
              </w:rPr>
            </w:pPr>
            <w:r w:rsidRPr="00910625">
              <w:rPr>
                <w:rFonts w:ascii="Arial Narrow" w:hAnsi="Arial Narrow"/>
                <w:i/>
              </w:rPr>
              <w:t xml:space="preserve">Podanie do publicznej wiadomości przez komisję rekrutacyjną </w:t>
            </w:r>
            <w:r w:rsidRPr="00910625">
              <w:rPr>
                <w:rFonts w:ascii="Arial Narrow" w:hAnsi="Arial Narrow"/>
                <w:i/>
                <w:u w:val="single"/>
              </w:rPr>
              <w:t>listy kandydatów przyjętych i kandydatów nieprzyjętych</w:t>
            </w:r>
          </w:p>
        </w:tc>
        <w:tc>
          <w:tcPr>
            <w:tcW w:w="2619" w:type="dxa"/>
            <w:shd w:val="clear" w:color="auto" w:fill="auto"/>
          </w:tcPr>
          <w:p w:rsidR="00811E8F" w:rsidRPr="001226B4" w:rsidRDefault="001226B4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29 lipca 2022</w:t>
            </w:r>
            <w:r w:rsidR="00811E8F" w:rsidRPr="00910625">
              <w:rPr>
                <w:rFonts w:ascii="Arial Narrow" w:hAnsi="Arial Narrow"/>
                <w:b/>
                <w:bCs/>
                <w:i/>
              </w:rPr>
              <w:t xml:space="preserve"> r.</w:t>
            </w:r>
            <w:r>
              <w:rPr>
                <w:rFonts w:ascii="Arial Narrow" w:hAnsi="Arial Narrow"/>
                <w:b/>
                <w:bCs/>
                <w:i/>
              </w:rPr>
              <w:t xml:space="preserve">             godz. 15.00</w:t>
            </w:r>
          </w:p>
        </w:tc>
        <w:tc>
          <w:tcPr>
            <w:tcW w:w="2409" w:type="dxa"/>
          </w:tcPr>
          <w:p w:rsidR="00811E8F" w:rsidRPr="00910625" w:rsidRDefault="001226B4" w:rsidP="00910625">
            <w:pPr>
              <w:ind w:left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25 sierpnia 2022r.      godz. 15.00</w:t>
            </w:r>
          </w:p>
        </w:tc>
      </w:tr>
    </w:tbl>
    <w:p w:rsidR="00910625" w:rsidRPr="00910625" w:rsidRDefault="00910625" w:rsidP="00D77C59">
      <w:pPr>
        <w:spacing w:line="240" w:lineRule="auto"/>
        <w:ind w:left="0"/>
        <w:contextualSpacing/>
        <w:rPr>
          <w:rFonts w:ascii="Arial Narrow" w:hAnsi="Arial Narrow"/>
          <w:i/>
          <w:vertAlign w:val="superscript"/>
        </w:rPr>
      </w:pPr>
      <w:r w:rsidRPr="00910625">
        <w:rPr>
          <w:rFonts w:ascii="Arial Narrow" w:hAnsi="Arial Narrow"/>
          <w:i/>
          <w:vertAlign w:val="superscript"/>
        </w:rPr>
        <w:t>* W przypadku braku możliwości przedłożenia odpowiednio zaświadczenia lub orzeczenia kandydat informuje o tym dyrektora szko</w:t>
      </w:r>
      <w:r w:rsidR="001226B4">
        <w:rPr>
          <w:rFonts w:ascii="Arial Narrow" w:hAnsi="Arial Narrow"/>
          <w:i/>
          <w:vertAlign w:val="superscript"/>
        </w:rPr>
        <w:t>ły w terminie do 26 sierpnia 2022r</w:t>
      </w:r>
      <w:r w:rsidRPr="00910625">
        <w:rPr>
          <w:rFonts w:ascii="Arial Narrow" w:hAnsi="Arial Narrow"/>
          <w:i/>
          <w:vertAlign w:val="superscript"/>
        </w:rPr>
        <w:t>. do godziny 15:00, wskazując na przyczynę niedotrzymani</w:t>
      </w:r>
      <w:r w:rsidR="001226B4">
        <w:rPr>
          <w:rFonts w:ascii="Arial Narrow" w:hAnsi="Arial Narrow"/>
          <w:i/>
          <w:vertAlign w:val="superscript"/>
        </w:rPr>
        <w:t>a terminu.</w:t>
      </w:r>
    </w:p>
    <w:p w:rsidR="00910625" w:rsidRPr="00B97059" w:rsidRDefault="00910625" w:rsidP="00D77C59">
      <w:pPr>
        <w:spacing w:line="240" w:lineRule="auto"/>
        <w:ind w:left="0"/>
        <w:rPr>
          <w:rFonts w:ascii="Arial Narrow" w:hAnsi="Arial Narrow"/>
          <w:i/>
          <w:vertAlign w:val="superscript"/>
        </w:rPr>
      </w:pPr>
      <w:r w:rsidRPr="00910625">
        <w:rPr>
          <w:rFonts w:ascii="Arial Narrow" w:hAnsi="Arial Narrow"/>
          <w:i/>
          <w:vertAlign w:val="superscript"/>
        </w:rPr>
        <w:t>Zaświadczenie lub orzeczenie składa się dyrektorowi szkoły, do której uczeń został przyjęty, nie</w:t>
      </w:r>
      <w:r w:rsidR="001226B4">
        <w:rPr>
          <w:rFonts w:ascii="Arial Narrow" w:hAnsi="Arial Narrow"/>
          <w:i/>
          <w:vertAlign w:val="superscript"/>
        </w:rPr>
        <w:t xml:space="preserve"> później niż do 25 września 2022</w:t>
      </w:r>
      <w:r w:rsidRPr="00910625">
        <w:rPr>
          <w:rFonts w:ascii="Arial Narrow" w:hAnsi="Arial Narrow"/>
          <w:i/>
          <w:vertAlign w:val="superscript"/>
        </w:rPr>
        <w:t xml:space="preserve"> r. § 11b ust. 6-7 rozporządzenia Ministra Edukacji Narodowej z dnia 20 marca 2020 r. </w:t>
      </w:r>
      <w:r w:rsidRPr="00910625">
        <w:rPr>
          <w:rFonts w:ascii="Arial Narrow" w:hAnsi="Arial Narrow"/>
          <w:i/>
          <w:iCs/>
          <w:vertAlign w:val="superscript"/>
        </w:rPr>
        <w:t xml:space="preserve">w sprawie szczególnych rozwiązań w okresie czasowego ograniczenia funkcjonowania jednostek systemu oświaty w związku z zapobieganiem, przeciwdziałaniem i zwalczaniem </w:t>
      </w:r>
      <w:r w:rsidRPr="00910625">
        <w:rPr>
          <w:rFonts w:ascii="Arial Narrow" w:hAnsi="Arial Narrow"/>
          <w:i/>
          <w:vertAlign w:val="superscript"/>
        </w:rPr>
        <w:t>COVID—19 (Dz. U. poz. 493 z póżn.zm.)</w:t>
      </w:r>
    </w:p>
    <w:sectPr w:rsidR="00910625" w:rsidRPr="00B97059" w:rsidSect="000C2699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03" w:rsidRDefault="00162D03" w:rsidP="000A7890">
      <w:pPr>
        <w:spacing w:after="0" w:line="240" w:lineRule="auto"/>
      </w:pPr>
      <w:r>
        <w:separator/>
      </w:r>
    </w:p>
  </w:endnote>
  <w:endnote w:type="continuationSeparator" w:id="0">
    <w:p w:rsidR="00162D03" w:rsidRDefault="00162D03" w:rsidP="000A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955827"/>
      <w:docPartObj>
        <w:docPartGallery w:val="Page Numbers (Bottom of Page)"/>
        <w:docPartUnique/>
      </w:docPartObj>
    </w:sdtPr>
    <w:sdtEndPr/>
    <w:sdtContent>
      <w:p w:rsidR="000A7890" w:rsidRDefault="000A78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C6">
          <w:rPr>
            <w:noProof/>
          </w:rPr>
          <w:t>1</w:t>
        </w:r>
        <w:r>
          <w:fldChar w:fldCharType="end"/>
        </w:r>
      </w:p>
    </w:sdtContent>
  </w:sdt>
  <w:p w:rsidR="000A7890" w:rsidRDefault="000A7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03" w:rsidRDefault="00162D03" w:rsidP="000A7890">
      <w:pPr>
        <w:spacing w:after="0" w:line="240" w:lineRule="auto"/>
      </w:pPr>
      <w:r>
        <w:separator/>
      </w:r>
    </w:p>
  </w:footnote>
  <w:footnote w:type="continuationSeparator" w:id="0">
    <w:p w:rsidR="00162D03" w:rsidRDefault="00162D03" w:rsidP="000A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4922"/>
    <w:multiLevelType w:val="hybridMultilevel"/>
    <w:tmpl w:val="A520260A"/>
    <w:lvl w:ilvl="0" w:tplc="A8B22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2356"/>
    <w:multiLevelType w:val="hybridMultilevel"/>
    <w:tmpl w:val="9642DB74"/>
    <w:lvl w:ilvl="0" w:tplc="A8B22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05DE"/>
    <w:multiLevelType w:val="hybridMultilevel"/>
    <w:tmpl w:val="A39E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11B70"/>
    <w:multiLevelType w:val="hybridMultilevel"/>
    <w:tmpl w:val="B690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0A6E"/>
    <w:multiLevelType w:val="hybridMultilevel"/>
    <w:tmpl w:val="A69E8422"/>
    <w:lvl w:ilvl="0" w:tplc="A8B22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49E0"/>
    <w:multiLevelType w:val="hybridMultilevel"/>
    <w:tmpl w:val="15F26482"/>
    <w:lvl w:ilvl="0" w:tplc="2D7A2F6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703C66"/>
    <w:multiLevelType w:val="hybridMultilevel"/>
    <w:tmpl w:val="386AB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3886"/>
    <w:multiLevelType w:val="hybridMultilevel"/>
    <w:tmpl w:val="34F4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B3"/>
    <w:rsid w:val="000A7890"/>
    <w:rsid w:val="000C2699"/>
    <w:rsid w:val="001226B4"/>
    <w:rsid w:val="00147CB3"/>
    <w:rsid w:val="00162D03"/>
    <w:rsid w:val="001E2490"/>
    <w:rsid w:val="002156E7"/>
    <w:rsid w:val="002A063A"/>
    <w:rsid w:val="00342DA3"/>
    <w:rsid w:val="003914AA"/>
    <w:rsid w:val="004451C6"/>
    <w:rsid w:val="00804437"/>
    <w:rsid w:val="00811E8F"/>
    <w:rsid w:val="00910625"/>
    <w:rsid w:val="00934D76"/>
    <w:rsid w:val="009F4469"/>
    <w:rsid w:val="00AF5917"/>
    <w:rsid w:val="00B97059"/>
    <w:rsid w:val="00D7036D"/>
    <w:rsid w:val="00D77C59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A45F"/>
  <w15:chartTrackingRefBased/>
  <w15:docId w15:val="{93C3A756-F7CC-4784-BB3B-6E689770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6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890"/>
  </w:style>
  <w:style w:type="paragraph" w:styleId="Stopka">
    <w:name w:val="footer"/>
    <w:basedOn w:val="Normalny"/>
    <w:link w:val="StopkaZnak"/>
    <w:uiPriority w:val="99"/>
    <w:unhideWhenUsed/>
    <w:rsid w:val="000A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14</cp:revision>
  <dcterms:created xsi:type="dcterms:W3CDTF">2022-02-21T09:33:00Z</dcterms:created>
  <dcterms:modified xsi:type="dcterms:W3CDTF">2022-04-11T12:05:00Z</dcterms:modified>
</cp:coreProperties>
</file>