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36"/>
          <w:szCs w:val="36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>Podstawowe ABC praktykanta: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odbywa praktykę zawodowa na podstawie umowy zawartej między szkołą a zakładem pracy.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Zakład pracy wyznacza opiekuna praktyk zawodowych, który pełniąc funkcję instruktora praktycznej nauki zawodu  posiada przygotowanie pedagogiczne.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aktualną książeczkę do celów sanitarno-epidemiologicznych.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posiada odpowiedni uniform.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Uczeń przestrzega regulaminu praktyk zawodowych – </w:t>
      </w:r>
      <w:r>
        <w:rPr>
          <w:rFonts w:cs="Times New Roman" w:ascii="Times New Roman" w:hAnsi="Times New Roman"/>
          <w:b/>
          <w:sz w:val="24"/>
          <w:szCs w:val="24"/>
        </w:rPr>
        <w:t xml:space="preserve">patrz załącznik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przestrzega obowiązującego czasu pracy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dzienniczek praktyki zawodowej według poniższych zaleceń.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zakończeniu praktyk przekazuje dzienniczek praktyk wraz z oceną do szkoły.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Brak pozytywnej oceny z praktyki zawodowej jest podstawą do niepromowania ucznia do oddziału programowo wyższego.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Dzienniczek praktyki zawodowej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dzienniczku praktyki zawodowej uczeń powinien dokumentować wykonywane zadania. Zapisy powinny dotyczyć: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stanowiska pracy,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zakresu wykonywanych czynności,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godzin praktyki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oraz wniosków i spostrzeżeń wynikających z analizy wykonywanych zadań zawodowych.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Rzetelność prowadzenia dzienniczka jest jednym z kryteriów oceny praktyki zawodowej, której dokonuje zakładowy opiekun praktyki.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Dzienniczek praktyki zawodowej składa się z trzech zasadniczych części, tj.: – strony tytułowej, – stron środkowych, – strony ostatniej. Stronę tytułową oraz ostatnią dzienniczka praktyk uczniowie przygotowują pod kierunkiem kierownika  szkolenia praktycznego.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Strony środkowe przeznaczone są na dokumentowanie przebiegu praktyki w kolejnych dniach.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F8B5ED1">
                <wp:simplePos x="0" y="0"/>
                <wp:positionH relativeFrom="column">
                  <wp:posOffset>9486900</wp:posOffset>
                </wp:positionH>
                <wp:positionV relativeFrom="paragraph">
                  <wp:posOffset>-5256530</wp:posOffset>
                </wp:positionV>
                <wp:extent cx="635" cy="9373235"/>
                <wp:effectExtent l="6985" t="8255" r="12065" b="10795"/>
                <wp:wrapNone/>
                <wp:docPr id="1" name="Łącznik prostoliniowy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8pt,-44.95pt" to="378pt,693pt" ID="Łącznik prostoliniowy 4" stroked="t" style="position:absolute" wp14:anchorId="7F8B5ED1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Cs w:val="24"/>
          <w:lang w:eastAsia="ar-SA"/>
        </w:rPr>
        <w:t>Pieczęć szkoły</w:t>
        <w:tab/>
        <w:tab/>
        <w:tab/>
        <w:tab/>
        <w:t xml:space="preserve">  Pieczęć zakładu pracy</w:t>
        <w:tab/>
        <w:tab/>
        <w:tab/>
        <w:tab/>
        <w:t>Pieczęć szkoły</w:t>
        <w:tab/>
        <w:tab/>
        <w:tab/>
        <w:t>Pieczęć zakładu pracy</w:t>
        <w:tab/>
        <w:tab/>
        <w:tab/>
        <w:tab/>
        <w:tab/>
        <w:tab/>
        <w:tab/>
        <w:t xml:space="preserve">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Cs w:val="24"/>
          <w:lang w:eastAsia="ar-SA"/>
        </w:rPr>
      </w:pPr>
      <w:r>
        <w:rPr>
          <w:rFonts w:eastAsia="Times New Roman" w:cs="Times New Roman" w:ascii="Times New Roman" w:hAnsi="Times New Roman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center" w:pos="7285" w:leader="none"/>
          <w:tab w:val="left" w:pos="7710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center" w:pos="7285" w:leader="none"/>
          <w:tab w:val="left" w:pos="7710" w:leader="none"/>
        </w:tabs>
        <w:suppressAutoHyphens w:val="true"/>
        <w:spacing w:lineRule="auto" w:line="240" w:before="0" w:after="0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Rok szkolny 202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/202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ab/>
        <w:tab/>
        <w:tab/>
        <w:tab/>
        <w:t>Rok szkolny 202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/202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tabs>
          <w:tab w:val="clear" w:pos="708"/>
          <w:tab w:val="center" w:pos="7285" w:leader="none"/>
          <w:tab w:val="left" w:pos="7695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u w:val="single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u w:val="single"/>
          <w:lang w:eastAsia="ar-SA"/>
        </w:rPr>
        <w:t>Dziennik praktyki zawodowej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ab/>
        <w:tab/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ab/>
      </w:r>
      <w:r>
        <w:rPr>
          <w:rFonts w:eastAsia="Times New Roman" w:cs="Times New Roman" w:ascii="Times New Roman" w:hAnsi="Times New Roman"/>
          <w:b/>
          <w:bCs/>
          <w:sz w:val="28"/>
          <w:szCs w:val="24"/>
          <w:u w:val="single"/>
          <w:lang w:eastAsia="ar-SA"/>
        </w:rPr>
        <w:t>Dziennik praktyki zawodowej</w:t>
      </w:r>
    </w:p>
    <w:p>
      <w:pPr>
        <w:pStyle w:val="Normal"/>
        <w:tabs>
          <w:tab w:val="clear" w:pos="708"/>
          <w:tab w:val="center" w:pos="728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tabs>
          <w:tab w:val="clear" w:pos="708"/>
          <w:tab w:val="center" w:pos="7285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Imię i nazwisko praktykanta:</w:t>
      </w:r>
      <w:r>
        <w:rPr>
          <w:rFonts w:eastAsia="Times New Roman" w:cs="Times New Roman" w:ascii="Times New Roman" w:hAnsi="Times New Roman"/>
          <w:sz w:val="28"/>
          <w:szCs w:val="24"/>
          <w:lang w:eastAsia="ar-SA"/>
        </w:rPr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Imię i nazwisko praktykanta: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Technikum Zawodowe nr 1</w:t>
        <w:tab/>
        <w:tab/>
        <w:tab/>
        <w:tab/>
        <w:tab/>
        <w:tab/>
        <w:tab/>
        <w:t xml:space="preserve">Technikum Zawodowe nr 1 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w Centrum Edukacji Zawodowej i Turystyki w Świnoujściu,</w:t>
        <w:tab/>
        <w:t xml:space="preserve">w Centrum Edukacji Zawodowej i Turystyki w </w:t>
      </w: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Świnoujściu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ul. Gdyńska 26</w:t>
        <w:tab/>
        <w:tab/>
        <w:tab/>
        <w:tab/>
        <w:tab/>
        <w:tab/>
        <w:tab/>
        <w:tab/>
        <w:tab/>
        <w:t>ul. Gdyńska 26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 xml:space="preserve">kl. ………………….. </w:t>
        <w:tab/>
        <w:tab/>
        <w:tab/>
        <w:tab/>
        <w:tab/>
        <w:tab/>
        <w:tab/>
        <w:tab/>
        <w:t>kl. ………………………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Zawód  - technik hotelarstwa</w:t>
        <w:tab/>
        <w:tab/>
        <w:tab/>
        <w:tab/>
        <w:tab/>
        <w:tab/>
        <w:tab/>
        <w:t>Zawód  -technik żywienia i usług gastronomicznych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 xml:space="preserve">Praktyka zawodowa w terminie ………………………….. </w:t>
        <w:tab/>
        <w:tab/>
        <w:t>Praktyka zawodowa w terminie……………………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  <w:t>w………………………………………………………………</w:t>
        <w:tab/>
        <w:tab/>
        <w:t>w……………………………………………………….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Cs w:val="20"/>
          <w:u w:val="single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Cs w:val="20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Cs w:val="20"/>
          <w:u w:val="single"/>
          <w:lang w:eastAsia="pl-PL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Cs w:val="20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ar-SA"/>
        </w:rPr>
      </w:r>
    </w:p>
    <w:p>
      <w:pPr>
        <w:pStyle w:val="Normal"/>
        <w:spacing w:lineRule="auto" w:line="240" w:before="0" w:after="0"/>
        <w:ind w:left="3540" w:firstLine="708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42D351FD">
                <wp:simplePos x="0" y="0"/>
                <wp:positionH relativeFrom="column">
                  <wp:posOffset>8629650</wp:posOffset>
                </wp:positionH>
                <wp:positionV relativeFrom="paragraph">
                  <wp:posOffset>-4742180</wp:posOffset>
                </wp:positionV>
                <wp:extent cx="635" cy="7658735"/>
                <wp:effectExtent l="6985" t="8255" r="12065" b="10795"/>
                <wp:wrapNone/>
                <wp:docPr id="2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65828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8pt,-71.95pt" to="378pt,531pt" ID="Łącznik prostoliniowy 3" stroked="t" style="position:absolute" wp14:anchorId="42D351FD">
                <v:stroke color="black" weight="324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Świnoujście,…………….</w:t>
        <w:tab/>
        <w:tab/>
        <w:tab/>
        <w:tab/>
        <w:tab/>
        <w:tab/>
        <w:tab/>
        <w:t>Świnoujście, ……………</w:t>
      </w:r>
    </w:p>
    <w:p>
      <w:pPr>
        <w:pStyle w:val="Normal"/>
        <w:suppressAutoHyphens w:val="true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0" w:leader="none"/>
          <w:tab w:val="left" w:pos="708" w:leader="none"/>
        </w:tabs>
        <w:suppressAutoHyphens w:val="true"/>
        <w:spacing w:lineRule="auto" w:line="240" w:before="0" w:after="0"/>
        <w:ind w:left="708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0" w:leader="none"/>
          <w:tab w:val="left" w:pos="708" w:leader="none"/>
        </w:tabs>
        <w:suppressAutoHyphens w:val="true"/>
        <w:spacing w:lineRule="auto" w:line="240" w:before="0" w:after="0"/>
        <w:ind w:left="708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2"/>
          <w:numId w:val="3"/>
        </w:numPr>
        <w:tabs>
          <w:tab w:val="left" w:pos="708" w:leader="none"/>
        </w:tabs>
        <w:suppressAutoHyphens w:val="true"/>
        <w:spacing w:lineRule="auto" w:line="240" w:before="0" w:after="0"/>
        <w:ind w:left="708" w:hanging="0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Opinia o pracy i sprawowaniu praktykanta</w:t>
        <w:tab/>
        <w:tab/>
        <w:tab/>
        <w:tab/>
        <w:tab/>
        <w:tab/>
        <w:t>Opinia o pracy i sprawowaniu praktykanta</w:t>
      </w:r>
    </w:p>
    <w:p>
      <w:pPr>
        <w:pStyle w:val="Normal"/>
        <w:suppressAutoHyphens w:val="true"/>
        <w:spacing w:lineRule="auto" w:line="240" w:before="0" w:after="1320"/>
        <w:ind w:left="1418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oraz ocena uzyskanych wyników</w:t>
        <w:tab/>
        <w:tab/>
        <w:tab/>
        <w:tab/>
        <w:tab/>
        <w:tab/>
        <w:tab/>
        <w:t>oraz ocena uzyskanych wyników</w:t>
      </w:r>
    </w:p>
    <w:p>
      <w:pPr>
        <w:pStyle w:val="Normal"/>
        <w:suppressAutoHyphens w:val="true"/>
        <w:spacing w:lineRule="auto" w:line="240" w:before="0" w:after="1320"/>
        <w:ind w:left="1418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240" w:before="0" w:after="1320"/>
        <w:ind w:left="1418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ab/>
        <w:tab/>
        <w:tab/>
        <w:tab/>
        <w:tab/>
        <w:tab/>
        <w:t>Pieczątka i podpis</w:t>
        <w:tab/>
        <w:tab/>
        <w:tab/>
        <w:tab/>
        <w:tab/>
        <w:tab/>
        <w:tab/>
        <w:t>Pieczątka i podpis</w:t>
      </w:r>
    </w:p>
    <w:p>
      <w:pPr>
        <w:pStyle w:val="Normal"/>
        <w:suppressAutoHyphens w:val="true"/>
        <w:spacing w:lineRule="auto" w:line="240" w:before="0" w:after="1320"/>
        <w:ind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ar-SA"/>
        </w:rPr>
        <w:t xml:space="preserve">Skala ocen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- celujący, bardzo dobry, dobry, dostateczny, </w:t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ar-SA"/>
        </w:rPr>
        <w:t xml:space="preserve">Skala ocen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- celujący, bardzo dobry, dobry, dostateczny, dopuszczający, niedostateczny</w:t>
        <w:tab/>
        <w:tab/>
        <w:tab/>
        <w:tab/>
        <w:tab/>
        <w:tab/>
        <w:tab/>
        <w:tab/>
        <w:tab/>
        <w:t>dopuszczający, niedostateczny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575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Regulamin praktyk zawodowych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Centrum Edukacji Zawodowej i Turystyki w Świnoujściu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WSTĘPNE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Praktyka zawodowa jest jedną z form przygotowania zawodowego młodzieży. Czas pracy, prawa i obowiązki praktykanta określa Kodeks Pracy i Rozporządzenie Ministra Edukacji Narodowej  z dnia 22 lutego 2019 r. (Dz. U. z 2019 r., poz. 391) w sprawie praktycznej nauki zawodu. Praktykant podlega przepisom regulaminowym szkoły, jednocześnie ma obowiązek podporządkowania się przepisom organizacyjno -porządkowym zakładu pracy, na tych samych zasadach co pracownicy. Jest też świadom konsekwencji wynikających z ich nieprzestrzegania.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Praktyki zawodowe są częścią programu nauczania i uczestnictwo w nich uczniów jest obowiązkowe.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Terminy i czas odbywania praktyk ustalane są na podstawie programów nauczania praktyk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zawodowych przez kierownika szkolenia praktycznego.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Praktyki odbywają się w wytypowanych przez szkołę podmiotach gospodarczych, których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wyposażenie, kierunki produkcji oraz przygotowanie zawodowe kadry gwarantują realizację programu praktyki oraz zdobycie przez ucznia określonych umiejętności.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 PRAKTYK ZAWODOWYCH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2.1 Cele ogólne: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Praktyka zawodowa ma na celu pogłębienie i doskonalenie umiejętności praktycznych w danym zawodzie w tym: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pogłębienie wiadomości nabytych w szkole,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doskonalenie umiejętności praktycznych na różnych stanowiskach pracy,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wykształcenie umiejętności pracy i współdziałania w zespole,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doskonalenie umiejętności interpersonalnych,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wyrobienie poczucia odpowiedzialności za jakość pracy,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poszanowanie mienia.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2.2. Działania: przede wszystkim uczeń powinien: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znać zasady funkcjonowania poszczególnych działów zakładu,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obsługiwać podstawowe urządzenie stanowiące wyposażenie techniczne zakładu,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dostosować się do wymogów organizacji pracy w zespole,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dostosować się do dyscypliny obowiązującej w zakładzie,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zorganizować i utrzymywać w należytym porządku swoje miejsce pracy,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ocenić jakość wykonanej pracy.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przestrzegać zasad BHP, przepisów przeciwpożarowych i ochrony środowiska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2.3. Szczegółowe cele kształcenia </w:t>
      </w:r>
      <w:r>
        <w:rPr>
          <w:rFonts w:cs="Times New Roman" w:ascii="Times New Roman" w:hAnsi="Times New Roman"/>
          <w:sz w:val="24"/>
          <w:szCs w:val="24"/>
        </w:rPr>
        <w:t>dla poszczególnych zawodów określają programy nauczania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dopuszczone do użytku szkolnego przez Dyrektora Szkoły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UCZNIA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Przygotowanie do praktyki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ma obowiązek odpowiednio przygotować się do praktyki poprzez: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się z informacjami przekazanymi na spotkaniu z kierownikiem szkolenia praktycznego, które odbywa się nie później niż tydzień przed rozpoczęciem praktyki,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zapoznanie się z regulaminem praktyk,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przygotowanie zeszytu zwanego dalej „dzienniczkiem praktyk".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Dyscyplina w czasie odbywania praktyki zawodowej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ma obowiązek do zachowania dyscypliny, przez co rozumie się: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właściwą postawę i kulturę osobistą (zgodnie z zasadami savoir vivre),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schludny wygląd i właściwy ubiór – mundurek szkolny,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punktualne rozpoczynanie i kończenie zajęć,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opuszczanie stanowiska pracy przed wyznaczoną godziną,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dostosowanie się do ustalonego w zakładzie harmonogramu dnia,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rzetelne wykonywanie zadań powierzonych przez opiekuna,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systematyczne odnotowywanie toku zajęć w dzienniczkach praktyk,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przedkładanie każdego dnia dzienniczka praktyk, zakładowemu opiekunowi praktyk – do kontroli,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uzyskanie pozytywnej oceny wpisanej do dzienniczka praktyk i zaświadczenia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przekazanie w ustalonym terminie uzupełnionego dzienniczka praktyk wraz z wpisaną oceną do nauczyciela dokonującego wpisu w dzienniku lekcyjnym.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3.3. Nieobecność na zajęciach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Nieobecność na zajęciach musi być usprawiedliwiona. Podstawą do usprawiedliwienia nieobecności jest: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zwolnienie lekarskie wklejone do zeszytu praktyk,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do pracodawcy w pierwszym dniu niestawienia się na praktykę,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informacja do szkoły w pierwszym dniu niestawienia się na praktykę,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do szkoły kserokopii zwolnienia lekarskiego.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3.4. Nie zaliczenie praktyki zawodowej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nie uzyskuje pozytywnej oceny z praktyki zawodowej w przypadku: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niestawienia się w ustalonym czasie i miejscu w celu odbycia praktyki,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nieobecności nieusprawiedliwionej (już w wymiarze 1 dnia),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ustalenie z opiekunem praktyk formy i czasu odpracowania opuszczonych zajęć,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samowolnej zamiany miejsca odbywania praktyki,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braku wymaganej dokumentacji praktyki,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złamania dyscypliny,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niepodporządkowania się przepisom organizacyjno - porządkowym zakładu pracy,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uzyskania negatywnej propozycji oceny praktyki wystawionej przez przedstawiciela zakładu pracy w której odbywana jest praktyka,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niezastosowania się do postanowień niniejszego regulaminu,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niedostarczenie do nauczyciela dzienniczka praktyk.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Brak pozytywnej oceny z praktyki zawodowej jest podstawą do niepromowania ucznia do oddziału programowo wyższego.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PRAWA UCZNIA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czasie odbywania praktyki uczeń ma prawo do: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zapoznania z obowiązującym w zakładzie regulaminem i zasadami pracy na poszczególnych stanowiskach,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zapoznania z wymaganiami i oczekiwaniami pracodawcy,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wykonywania zadań wynikających z programu praktyk,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korzystania z zaplecza socjalnego w postaci: pomieszczeń do przebierania, mycia, przechowywania odzieży i spożywania posiłków,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zapoznania z kryteriami oceniania,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informowania szkoły o nieprawidłowościach i zmianach dotyczących zakresu obowiązków, czasu trwania praktyki itd.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zapoznania z sankcjami wynikającymi z nie wywiązywania się z obowiązków i łamania postanowień regulaminu praktyk,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uzyskania informacji o ocenie praktyki zawodowej i uzasadnienia jej,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uzyskania wpisu i odbioru dzienniczka praktyk w ostatnim dniu ich trwania,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właściwego traktowania i poszanowania godności osobistej.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PRACODAWCY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Pracodawca ma obowiązek: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zapoznać uczniów z obowiązującym w zakładzie regulaminem,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zapoznać uczniów z wymaganiami i oczekiwaniami zakładu pracy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zapoznać uczniów z zasadami pracy na poszczególnych stanowiskach,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przeszkolić w zakresie obsługi urządzeń znajdujących się w zakładzie,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skierować uczniów na odpowiednie stanowiska pracy,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przydzielić uczniom zadania wynikające z programu praktyk,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zabezpieczyć bieżącą opiekę wychowawczą, zawodową i medyczną,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przygotować zaplecze socjalne w postaci: pomieszczeń do przebierania, mycia,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przechowywania odzieży i spożywania posiłków,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kontrolować zeszyty praktyk i uzupełniać je o uwagi, opinie i spostrzeżenia,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zapoznać uczniów z kryteriami oceniania i sankcjami wynikającymi z niewywiązywania się z obowiązków i łamania postanowień regulaminu praktyk,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zwolnić ucznia z praktyki, gdy o takie zwolnienie wystąpi  kierownik szkolenia praktycznego,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utrzymywać stały kontakt z osobą odpowiedzialną za praktyki z ramienia szkoły,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informować szkołę o szczególnych zmianach dotyczących zakresu obowiązków, czasu trwania praktyki itd.,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poinformować ucznia o propozycji oceny,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ocenić praktykę i dokonać wpisu do dzienniczka ucznia wraz z opinią o praktykancie w ostatnim dniu trwania praktyk,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zwrócić uczniowi dzienniczek wraz z oceną, uzasadnieniem i opinią w ostatnim dniu trwania praktyk.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KRYTERIA OCENIANIA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wystawienia ocen z praktyki uwzględnia się następujące elementy: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odbył praktykę w wymiarze określonym programem,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sposób odnotowywania przebiegu zajęć w dzienniczku, 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stopień zainteresowania się ucznia odbytą praktyką.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Ocenę z praktyki zawodowej, jej uzasadnienie i opinię o uczniu wystawia opiekun praktyki, zgodnie z przyjętymi i przedstawionymi uczniom kryteriami oceniania. Powyższa propozycja oceny wraz z uzasadnieniem i opinią o uczniu musi być odnotowana w dzienniczku praktyk i zaświadczeniu oraz potwierdzona pieczęcią zakładu oraz podpisem osoby do tego upoważnionej. Ocena z praktyki zawodowej winna być podana uczniom do wiadomości, a w razie potrzeby umotywowana bezpośrednio zainteresowanemu uczniowi.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DODATEK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ma możliwość zorganizowania sobie praktyki we własnym zakresie (praktyka indywidualna), w odpowiednim dla kierunku zakładzie. Odbycie praktyki może nastąpić po uprzednim zgłoszeniu do Dyrekcji Szkoły w ściśle określonym terminie i uzyskaniu zgody Dyrekcji Szkoły. Praktyka indywidualna podlega przepisom określonym przez Kodeks Pracy, Rozporządzenie Ministra Edukacji Narodowej  z dnia 22 lutego 2019 r. (Dz. U. z 2019 r., poz. 391), przepisom regulaminowym szkoły, organizacyjno-porządkowym zakładu pracy i postanowieniom niniejszego Regulaminu. W przypadku nieuzyskania akceptacji Dyrekcji Szkoły, niedopełnieniu formalności, bądź niewywiązaniu się zakładu z ustaleń praktykant zostaje skierowany na praktykę do placówki wskazanej przez Dyrekcję Szkoły.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88" w:right="86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60e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419f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60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LibreOffice/6.2.2.2$Windows_X86_64 LibreOffice_project/2b840030fec2aae0fd2658d8d4f9548af4e3518d</Application>
  <Pages>12</Pages>
  <Words>1451</Words>
  <Characters>9655</Characters>
  <CharactersWithSpaces>11053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2021-05-05T10:04:00Z</dcterms:created>
  <dc:creator>Kierownik</dc:creator>
  <dc:description/>
  <dc:language>pl-PL</dc:language>
  <cp:lastModifiedBy/>
  <cp:lastPrinted>2021-05-31T11:52:00Z</cp:lastPrinted>
  <dcterms:modified xsi:type="dcterms:W3CDTF">2021-09-03T12:43:04Z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